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478"/>
        <w:gridCol w:w="1127"/>
        <w:gridCol w:w="1264"/>
        <w:gridCol w:w="1391"/>
        <w:gridCol w:w="16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8500" w:type="dxa"/>
            <w:gridSpan w:val="6"/>
            <w:tcBorders>
              <w:bottom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eastAsia="zh-CN"/>
              </w:rPr>
              <w:t>附件</w:t>
            </w:r>
            <w:r>
              <w:rPr>
                <w:rFonts w:hint="eastAsia"/>
                <w:lang w:val="en-US" w:eastAsia="zh-CN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安徽建筑大学教研经费采购电脑等通用办公类设备申请表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课题负责人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教研项目名称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经费编码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申请采购设备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设备名称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预算单价（元）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预算（元）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申请人名下现有设备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设备名称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数量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达到报废条件数量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是否报废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申请事由：</w:t>
            </w: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签字：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日期：   年  月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教务处意见：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ind w:firstLine="5040" w:firstLineChars="210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分管校领导审批：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日期：   年  月  日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500" w:type="dxa"/>
            <w:gridSpan w:val="6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1.“申请人名下设备数量”指本次申请采购设备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的现有数量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2.设备数量及年限由申请人从校资产管理平台上查询。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3.申请表经批准后交招标办。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31B91"/>
    <w:rsid w:val="03A037D9"/>
    <w:rsid w:val="1BC31B91"/>
    <w:rsid w:val="1CBF54B9"/>
    <w:rsid w:val="35636047"/>
    <w:rsid w:val="475115A4"/>
    <w:rsid w:val="48CA6216"/>
    <w:rsid w:val="4AF8282C"/>
    <w:rsid w:val="6297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1</TotalTime>
  <ScaleCrop>false</ScaleCrop>
  <LinksUpToDate>false</LinksUpToDate>
  <CharactersWithSpaces>376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2022-03-31T01:57:00Z</dcterms:created>
  <dc:creator>wxgui</dc:creator>
  <cp:lastModifiedBy>Fingertip</cp:lastModifiedBy>
  <dcterms:modified xsi:type="dcterms:W3CDTF">2022-04-05T01:43:00Z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81C5E2A270624C968096AEB880A8F156</vt:lpwstr>
  </property>
</Properties>
</file>