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350" w:tblpY="928"/>
        <w:tblOverlap w:val="never"/>
        <w:tblW w:w="9538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3"/>
        <w:gridCol w:w="477"/>
        <w:gridCol w:w="1258"/>
        <w:gridCol w:w="805"/>
        <w:gridCol w:w="562"/>
        <w:gridCol w:w="319"/>
        <w:gridCol w:w="144"/>
        <w:gridCol w:w="736"/>
        <w:gridCol w:w="769"/>
        <w:gridCol w:w="1237"/>
        <w:gridCol w:w="858"/>
        <w:gridCol w:w="100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37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  <w:r>
              <w:rPr>
                <w:rFonts w:ascii="宋体" w:hAnsi="宋体" w:cs="宋体"/>
                <w:spacing w:val="-4"/>
                <w:sz w:val="24"/>
              </w:rPr>
              <w:t>学号</w:t>
            </w:r>
          </w:p>
        </w:tc>
        <w:tc>
          <w:tcPr>
            <w:tcW w:w="173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  <w:r>
              <w:rPr>
                <w:rFonts w:ascii="宋体" w:hAnsi="宋体" w:cs="宋体"/>
                <w:spacing w:val="-4"/>
                <w:sz w:val="24"/>
              </w:rPr>
              <w:t>研究生姓名</w:t>
            </w:r>
          </w:p>
        </w:tc>
        <w:tc>
          <w:tcPr>
            <w:tcW w:w="164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</w:p>
        </w:tc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  <w:r>
              <w:rPr>
                <w:rFonts w:ascii="宋体" w:hAnsi="宋体" w:cs="宋体"/>
                <w:spacing w:val="-4"/>
                <w:sz w:val="24"/>
              </w:rPr>
              <w:t>导师姓名</w:t>
            </w: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85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  <w:r>
              <w:rPr>
                <w:rFonts w:ascii="宋体" w:hAnsi="宋体" w:cs="宋体"/>
                <w:spacing w:val="-4"/>
                <w:sz w:val="24"/>
              </w:rPr>
              <w:t>学科专业</w:t>
            </w:r>
          </w:p>
        </w:tc>
        <w:tc>
          <w:tcPr>
            <w:tcW w:w="262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</w:p>
        </w:tc>
        <w:tc>
          <w:tcPr>
            <w:tcW w:w="119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  <w:r>
              <w:rPr>
                <w:rFonts w:ascii="宋体" w:hAnsi="宋体" w:cs="宋体"/>
                <w:spacing w:val="-4"/>
                <w:sz w:val="24"/>
              </w:rPr>
              <w:t>研究方向</w:t>
            </w:r>
          </w:p>
        </w:tc>
        <w:tc>
          <w:tcPr>
            <w:tcW w:w="3864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85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  <w:r>
              <w:rPr>
                <w:rFonts w:ascii="宋体" w:hAnsi="宋体" w:cs="宋体"/>
                <w:spacing w:val="-4"/>
                <w:sz w:val="24"/>
              </w:rPr>
              <w:t>论文题目</w:t>
            </w:r>
          </w:p>
        </w:tc>
        <w:tc>
          <w:tcPr>
            <w:tcW w:w="7688" w:type="dxa"/>
            <w:gridSpan w:val="10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pacing w:val="-4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3913" w:type="dxa"/>
            <w:gridSpan w:val="4"/>
            <w:noWrap w:val="0"/>
            <w:vAlign w:val="top"/>
          </w:tcPr>
          <w:p>
            <w:pPr>
              <w:spacing w:before="193" w:line="185" w:lineRule="auto"/>
              <w:ind w:firstLine="656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pacing w:val="-2"/>
                <w:sz w:val="24"/>
              </w:rPr>
              <w:t>学位论文主要问题清单</w:t>
            </w:r>
          </w:p>
        </w:tc>
        <w:tc>
          <w:tcPr>
            <w:tcW w:w="1025" w:type="dxa"/>
            <w:gridSpan w:val="3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pacing w:val="-2"/>
                <w:sz w:val="24"/>
              </w:rPr>
            </w:pPr>
            <w:r>
              <w:rPr>
                <w:rFonts w:ascii="宋体" w:hAnsi="宋体" w:cs="宋体"/>
                <w:spacing w:val="-2"/>
                <w:sz w:val="24"/>
              </w:rPr>
              <w:t>自查</w:t>
            </w: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pacing w:val="-2"/>
                <w:sz w:val="24"/>
              </w:rPr>
              <w:t>结果</w:t>
            </w:r>
          </w:p>
        </w:tc>
        <w:tc>
          <w:tcPr>
            <w:tcW w:w="3600" w:type="dxa"/>
            <w:gridSpan w:val="4"/>
            <w:noWrap w:val="0"/>
            <w:vAlign w:val="top"/>
          </w:tcPr>
          <w:p>
            <w:pPr>
              <w:spacing w:before="193" w:line="185" w:lineRule="auto"/>
              <w:ind w:firstLine="634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pacing w:val="-2"/>
                <w:sz w:val="24"/>
              </w:rPr>
              <w:t>学位论文主要问题清单</w:t>
            </w:r>
          </w:p>
        </w:tc>
        <w:tc>
          <w:tcPr>
            <w:tcW w:w="1000" w:type="dxa"/>
            <w:noWrap w:val="0"/>
            <w:vAlign w:val="top"/>
          </w:tcPr>
          <w:p>
            <w:pPr>
              <w:jc w:val="center"/>
              <w:rPr>
                <w:rFonts w:ascii="宋体" w:hAnsi="宋体" w:cs="宋体"/>
                <w:spacing w:val="-2"/>
                <w:sz w:val="24"/>
              </w:rPr>
            </w:pPr>
            <w:r>
              <w:rPr>
                <w:rFonts w:ascii="宋体" w:hAnsi="宋体" w:cs="宋体"/>
                <w:spacing w:val="-2"/>
                <w:sz w:val="24"/>
              </w:rPr>
              <w:t>自查</w:t>
            </w:r>
          </w:p>
          <w:p>
            <w:pPr>
              <w:spacing w:line="204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pacing w:val="-2"/>
                <w:sz w:val="24"/>
              </w:rPr>
              <w:t>结果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3913" w:type="dxa"/>
            <w:gridSpan w:val="4"/>
            <w:noWrap w:val="0"/>
            <w:vAlign w:val="center"/>
          </w:tcPr>
          <w:p>
            <w:pPr>
              <w:ind w:left="113" w:right="102" w:firstLine="6"/>
              <w:jc w:val="left"/>
              <w:rPr>
                <w:rFonts w:ascii="宋体" w:hAnsi="宋体" w:cs="宋体"/>
                <w:spacing w:val="-2"/>
                <w:sz w:val="24"/>
              </w:rPr>
            </w:pPr>
            <w:r>
              <w:rPr>
                <w:rFonts w:ascii="宋体" w:hAnsi="宋体" w:cs="宋体"/>
                <w:spacing w:val="-2"/>
                <w:sz w:val="24"/>
              </w:rPr>
              <w:t>1、学位论文封面正确。</w:t>
            </w:r>
          </w:p>
        </w:tc>
        <w:tc>
          <w:tcPr>
            <w:tcW w:w="1025" w:type="dxa"/>
            <w:gridSpan w:val="3"/>
            <w:noWrap w:val="0"/>
            <w:vAlign w:val="center"/>
          </w:tcPr>
          <w:p>
            <w:pPr>
              <w:ind w:left="113" w:right="102" w:firstLine="6"/>
              <w:rPr>
                <w:rFonts w:ascii="宋体" w:hAnsi="宋体" w:cs="宋体"/>
                <w:spacing w:val="-2"/>
                <w:sz w:val="24"/>
              </w:rPr>
            </w:pPr>
          </w:p>
        </w:tc>
        <w:tc>
          <w:tcPr>
            <w:tcW w:w="3600" w:type="dxa"/>
            <w:gridSpan w:val="4"/>
            <w:noWrap w:val="0"/>
            <w:vAlign w:val="center"/>
          </w:tcPr>
          <w:p>
            <w:pPr>
              <w:ind w:left="113" w:right="102" w:firstLine="6"/>
              <w:rPr>
                <w:rFonts w:ascii="宋体" w:hAnsi="宋体" w:cs="宋体"/>
                <w:spacing w:val="-2"/>
                <w:sz w:val="24"/>
              </w:rPr>
            </w:pPr>
            <w:r>
              <w:rPr>
                <w:rFonts w:ascii="宋体" w:hAnsi="宋体" w:cs="宋体"/>
                <w:spacing w:val="-2"/>
                <w:sz w:val="24"/>
              </w:rPr>
              <w:t>8、论文中的插图与公式等没有复制粘贴。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</w:trPr>
        <w:tc>
          <w:tcPr>
            <w:tcW w:w="3913" w:type="dxa"/>
            <w:gridSpan w:val="4"/>
            <w:noWrap w:val="0"/>
            <w:vAlign w:val="center"/>
          </w:tcPr>
          <w:p>
            <w:pPr>
              <w:ind w:left="113" w:right="102" w:firstLine="6"/>
              <w:jc w:val="left"/>
              <w:rPr>
                <w:rFonts w:ascii="宋体" w:hAnsi="宋体" w:cs="宋体"/>
                <w:spacing w:val="-2"/>
                <w:sz w:val="24"/>
              </w:rPr>
            </w:pPr>
            <w:r>
              <w:rPr>
                <w:rFonts w:ascii="宋体" w:hAnsi="宋体" w:cs="宋体"/>
                <w:spacing w:val="-2"/>
                <w:sz w:val="24"/>
              </w:rPr>
              <w:t>2、中文摘要能概括出文章主要内容和所得到的结论。</w:t>
            </w:r>
          </w:p>
        </w:tc>
        <w:tc>
          <w:tcPr>
            <w:tcW w:w="1025" w:type="dxa"/>
            <w:gridSpan w:val="3"/>
            <w:noWrap w:val="0"/>
            <w:vAlign w:val="center"/>
          </w:tcPr>
          <w:p>
            <w:pPr>
              <w:ind w:left="113" w:right="102" w:firstLine="6"/>
              <w:rPr>
                <w:rFonts w:ascii="宋体" w:hAnsi="宋体" w:cs="宋体"/>
                <w:spacing w:val="-2"/>
                <w:sz w:val="24"/>
              </w:rPr>
            </w:pPr>
          </w:p>
        </w:tc>
        <w:tc>
          <w:tcPr>
            <w:tcW w:w="3600" w:type="dxa"/>
            <w:gridSpan w:val="4"/>
            <w:noWrap w:val="0"/>
            <w:vAlign w:val="center"/>
          </w:tcPr>
          <w:p>
            <w:pPr>
              <w:ind w:left="113" w:right="102" w:firstLine="6"/>
              <w:rPr>
                <w:rFonts w:ascii="宋体" w:hAnsi="宋体" w:cs="宋体"/>
                <w:spacing w:val="-2"/>
                <w:sz w:val="24"/>
              </w:rPr>
            </w:pPr>
            <w:r>
              <w:rPr>
                <w:rFonts w:ascii="宋体" w:hAnsi="宋体" w:cs="宋体"/>
                <w:spacing w:val="-2"/>
                <w:sz w:val="24"/>
              </w:rPr>
              <w:t>9、论文引用的研究成果或技术等有标注。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3913" w:type="dxa"/>
            <w:gridSpan w:val="4"/>
            <w:noWrap w:val="0"/>
            <w:vAlign w:val="center"/>
          </w:tcPr>
          <w:p>
            <w:pPr>
              <w:ind w:left="113" w:right="102" w:firstLine="6"/>
              <w:jc w:val="left"/>
              <w:rPr>
                <w:rFonts w:ascii="宋体" w:hAnsi="宋体" w:cs="宋体"/>
                <w:spacing w:val="-2"/>
                <w:sz w:val="24"/>
              </w:rPr>
            </w:pPr>
            <w:r>
              <w:rPr>
                <w:rFonts w:ascii="宋体" w:hAnsi="宋体" w:cs="宋体"/>
                <w:spacing w:val="-2"/>
                <w:sz w:val="24"/>
              </w:rPr>
              <w:t>3、英文摘要及关键词翻译正确。</w:t>
            </w:r>
          </w:p>
        </w:tc>
        <w:tc>
          <w:tcPr>
            <w:tcW w:w="1025" w:type="dxa"/>
            <w:gridSpan w:val="3"/>
            <w:noWrap w:val="0"/>
            <w:vAlign w:val="center"/>
          </w:tcPr>
          <w:p>
            <w:pPr>
              <w:ind w:left="113" w:right="102" w:firstLine="6"/>
              <w:rPr>
                <w:rFonts w:ascii="宋体" w:hAnsi="宋体" w:cs="宋体"/>
                <w:spacing w:val="-2"/>
                <w:sz w:val="24"/>
              </w:rPr>
            </w:pPr>
          </w:p>
        </w:tc>
        <w:tc>
          <w:tcPr>
            <w:tcW w:w="3600" w:type="dxa"/>
            <w:gridSpan w:val="4"/>
            <w:noWrap w:val="0"/>
            <w:vAlign w:val="center"/>
          </w:tcPr>
          <w:p>
            <w:pPr>
              <w:ind w:left="113" w:right="102" w:firstLine="6"/>
              <w:rPr>
                <w:rFonts w:ascii="宋体" w:hAnsi="宋体" w:cs="宋体"/>
                <w:spacing w:val="-2"/>
                <w:sz w:val="24"/>
              </w:rPr>
            </w:pPr>
            <w:r>
              <w:rPr>
                <w:rFonts w:ascii="宋体" w:hAnsi="宋体" w:cs="宋体"/>
                <w:spacing w:val="-2"/>
                <w:sz w:val="24"/>
              </w:rPr>
              <w:t>10、单位符号书写正确规范。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3913" w:type="dxa"/>
            <w:gridSpan w:val="4"/>
            <w:noWrap w:val="0"/>
            <w:vAlign w:val="center"/>
          </w:tcPr>
          <w:p>
            <w:pPr>
              <w:ind w:left="113" w:right="102" w:firstLine="6"/>
              <w:jc w:val="left"/>
              <w:rPr>
                <w:rFonts w:ascii="宋体" w:hAnsi="宋体" w:cs="宋体"/>
                <w:spacing w:val="-2"/>
                <w:sz w:val="24"/>
              </w:rPr>
            </w:pPr>
            <w:r>
              <w:rPr>
                <w:rFonts w:ascii="宋体" w:hAnsi="宋体" w:cs="宋体"/>
                <w:spacing w:val="-2"/>
                <w:sz w:val="24"/>
              </w:rPr>
              <w:t>4、第1</w:t>
            </w:r>
            <w:r>
              <w:rPr>
                <w:rFonts w:hint="eastAsia" w:ascii="宋体" w:hAnsi="宋体" w:cs="宋体"/>
                <w:spacing w:val="-2"/>
                <w:sz w:val="24"/>
              </w:rPr>
              <w:t>章有明</w:t>
            </w:r>
            <w:r>
              <w:rPr>
                <w:rFonts w:ascii="宋体" w:hAnsi="宋体" w:cs="宋体"/>
                <w:spacing w:val="-2"/>
                <w:sz w:val="24"/>
              </w:rPr>
              <w:t>确的研究背景，待解决的关键技术问题，并开展该问题的国内外研究现状</w:t>
            </w:r>
            <w:r>
              <w:rPr>
                <w:rFonts w:hint="eastAsia" w:ascii="宋体" w:hAnsi="宋体" w:cs="宋体"/>
                <w:spacing w:val="-2"/>
                <w:sz w:val="24"/>
              </w:rPr>
              <w:t>分析</w:t>
            </w:r>
            <w:r>
              <w:rPr>
                <w:rFonts w:ascii="宋体" w:hAnsi="宋体" w:cs="宋体"/>
                <w:spacing w:val="-2"/>
                <w:sz w:val="24"/>
              </w:rPr>
              <w:t>，能够支撑论文研究主要内容。</w:t>
            </w:r>
          </w:p>
        </w:tc>
        <w:tc>
          <w:tcPr>
            <w:tcW w:w="1025" w:type="dxa"/>
            <w:gridSpan w:val="3"/>
            <w:noWrap w:val="0"/>
            <w:vAlign w:val="center"/>
          </w:tcPr>
          <w:p>
            <w:pPr>
              <w:spacing w:before="39" w:line="222" w:lineRule="auto"/>
              <w:ind w:left="113" w:right="175" w:firstLine="18"/>
              <w:jc w:val="center"/>
              <w:rPr>
                <w:rFonts w:ascii="宋体" w:hAnsi="宋体" w:cs="宋体"/>
                <w:spacing w:val="-2"/>
                <w:sz w:val="24"/>
              </w:rPr>
            </w:pPr>
          </w:p>
        </w:tc>
        <w:tc>
          <w:tcPr>
            <w:tcW w:w="3600" w:type="dxa"/>
            <w:gridSpan w:val="4"/>
            <w:noWrap w:val="0"/>
            <w:vAlign w:val="top"/>
          </w:tcPr>
          <w:p>
            <w:pPr>
              <w:spacing w:before="39" w:line="222" w:lineRule="auto"/>
              <w:ind w:left="113" w:right="175" w:firstLine="18"/>
              <w:rPr>
                <w:rFonts w:ascii="宋体" w:hAnsi="宋体" w:cs="宋体"/>
                <w:spacing w:val="-2"/>
                <w:sz w:val="24"/>
              </w:rPr>
            </w:pPr>
            <w:r>
              <w:rPr>
                <w:rFonts w:ascii="宋体" w:hAnsi="宋体" w:cs="宋体"/>
                <w:spacing w:val="-2"/>
                <w:sz w:val="24"/>
              </w:rPr>
              <w:t>11、论文在理论数值模拟、试验研究等方面工作量饱满，数值模拟计算参数、试验参数选取合理，结果数据分析全面、正确。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913" w:type="dxa"/>
            <w:gridSpan w:val="4"/>
            <w:noWrap w:val="0"/>
            <w:vAlign w:val="center"/>
          </w:tcPr>
          <w:p>
            <w:pPr>
              <w:ind w:left="113" w:right="102" w:firstLine="6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pacing w:val="-2"/>
                <w:sz w:val="24"/>
              </w:rPr>
              <w:t>5、学位论文创新点与研究问题明</w:t>
            </w:r>
            <w:r>
              <w:rPr>
                <w:rFonts w:ascii="宋体" w:hAnsi="宋体" w:cs="宋体"/>
                <w:spacing w:val="-5"/>
                <w:sz w:val="24"/>
              </w:rPr>
              <w:t>确。</w:t>
            </w:r>
          </w:p>
        </w:tc>
        <w:tc>
          <w:tcPr>
            <w:tcW w:w="1025" w:type="dxa"/>
            <w:gridSpan w:val="3"/>
            <w:noWrap w:val="0"/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3600" w:type="dxa"/>
            <w:gridSpan w:val="4"/>
            <w:noWrap w:val="0"/>
            <w:vAlign w:val="center"/>
          </w:tcPr>
          <w:p>
            <w:pPr>
              <w:ind w:left="113" w:right="102" w:firstLine="6"/>
              <w:jc w:val="left"/>
              <w:rPr>
                <w:rFonts w:ascii="宋体" w:hAnsi="宋体" w:cs="宋体"/>
                <w:spacing w:val="-2"/>
                <w:sz w:val="24"/>
              </w:rPr>
            </w:pPr>
            <w:r>
              <w:rPr>
                <w:rFonts w:ascii="宋体" w:hAnsi="宋体" w:cs="宋体"/>
                <w:spacing w:val="-2"/>
                <w:sz w:val="24"/>
              </w:rPr>
              <w:t>12、全文无错别字。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3913" w:type="dxa"/>
            <w:gridSpan w:val="4"/>
            <w:noWrap w:val="0"/>
            <w:vAlign w:val="top"/>
          </w:tcPr>
          <w:p>
            <w:pPr>
              <w:ind w:left="113" w:right="102" w:firstLine="6"/>
              <w:jc w:val="left"/>
              <w:rPr>
                <w:rFonts w:ascii="宋体" w:hAnsi="宋体" w:cs="宋体"/>
                <w:spacing w:val="-2"/>
                <w:sz w:val="24"/>
              </w:rPr>
            </w:pPr>
            <w:r>
              <w:rPr>
                <w:rFonts w:ascii="宋体" w:hAnsi="宋体" w:cs="宋体"/>
                <w:spacing w:val="-2"/>
                <w:sz w:val="24"/>
              </w:rPr>
              <w:t>6、文字字体、段落与行间距、符号公式、图表格式、标点符号等要规范正确。</w:t>
            </w:r>
          </w:p>
        </w:tc>
        <w:tc>
          <w:tcPr>
            <w:tcW w:w="1025" w:type="dxa"/>
            <w:gridSpan w:val="3"/>
            <w:noWrap w:val="0"/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3600" w:type="dxa"/>
            <w:gridSpan w:val="4"/>
            <w:noWrap w:val="0"/>
            <w:vAlign w:val="center"/>
          </w:tcPr>
          <w:p>
            <w:pPr>
              <w:ind w:left="113" w:right="102" w:firstLine="6"/>
              <w:jc w:val="left"/>
              <w:rPr>
                <w:rFonts w:ascii="宋体" w:hAnsi="宋体" w:cs="宋体"/>
                <w:spacing w:val="-2"/>
                <w:sz w:val="24"/>
              </w:rPr>
            </w:pPr>
            <w:r>
              <w:rPr>
                <w:rFonts w:ascii="宋体" w:hAnsi="宋体" w:cs="宋体"/>
                <w:spacing w:val="-2"/>
                <w:sz w:val="24"/>
              </w:rPr>
              <w:t>13、结论或观点表达正确</w:t>
            </w:r>
            <w:r>
              <w:rPr>
                <w:rFonts w:hint="eastAsia" w:ascii="宋体" w:hAnsi="宋体" w:cs="宋体"/>
                <w:spacing w:val="-2"/>
                <w:sz w:val="24"/>
              </w:rPr>
              <w:t>。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3913" w:type="dxa"/>
            <w:gridSpan w:val="4"/>
            <w:noWrap w:val="0"/>
            <w:vAlign w:val="top"/>
          </w:tcPr>
          <w:p>
            <w:pPr>
              <w:ind w:left="113" w:right="102" w:firstLine="6"/>
              <w:jc w:val="left"/>
              <w:rPr>
                <w:rFonts w:ascii="宋体" w:hAnsi="宋体" w:cs="宋体"/>
                <w:spacing w:val="-2"/>
                <w:sz w:val="24"/>
              </w:rPr>
            </w:pPr>
            <w:r>
              <w:rPr>
                <w:rFonts w:ascii="宋体" w:hAnsi="宋体" w:cs="宋体"/>
                <w:spacing w:val="-2"/>
                <w:sz w:val="24"/>
              </w:rPr>
              <w:t>7、语言表达清晰，语句通顺，无口语化现象，写作简洁，专业术语表达正确。</w:t>
            </w:r>
          </w:p>
        </w:tc>
        <w:tc>
          <w:tcPr>
            <w:tcW w:w="1025" w:type="dxa"/>
            <w:gridSpan w:val="3"/>
            <w:noWrap w:val="0"/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3600" w:type="dxa"/>
            <w:gridSpan w:val="4"/>
            <w:noWrap w:val="0"/>
            <w:vAlign w:val="top"/>
          </w:tcPr>
          <w:p>
            <w:pPr>
              <w:spacing w:before="39" w:line="222" w:lineRule="auto"/>
              <w:ind w:left="113" w:right="175" w:firstLine="18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pacing w:val="-2"/>
                <w:sz w:val="24"/>
              </w:rPr>
              <w:t>14、参考文献标注正确，同一文献的标注序号相同，文限年限以近</w:t>
            </w:r>
            <w:r>
              <w:rPr>
                <w:rFonts w:hint="eastAsia" w:ascii="宋体" w:hAnsi="宋体" w:cs="宋体"/>
                <w:spacing w:val="-2"/>
                <w:sz w:val="24"/>
              </w:rPr>
              <w:t>五</w:t>
            </w:r>
            <w:r>
              <w:rPr>
                <w:rFonts w:ascii="宋体" w:hAnsi="宋体" w:cs="宋体"/>
                <w:spacing w:val="-2"/>
                <w:sz w:val="24"/>
              </w:rPr>
              <w:t>年为主。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9538" w:type="dxa"/>
            <w:gridSpan w:val="12"/>
            <w:tcBorders>
              <w:bottom w:val="nil"/>
            </w:tcBorders>
            <w:noWrap w:val="0"/>
            <w:vAlign w:val="center"/>
          </w:tcPr>
          <w:p>
            <w:pPr>
              <w:spacing w:before="169" w:line="192" w:lineRule="auto"/>
              <w:ind w:firstLine="534"/>
              <w:rPr>
                <w:rFonts w:ascii="楷体" w:hAnsi="楷体" w:eastAsia="楷体" w:cs="楷体"/>
                <w:sz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</w:rPr>
              <w:t>对照学位论文主要问题清单进行了自查和修改，学位论文质量合格。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9538" w:type="dxa"/>
            <w:gridSpan w:val="12"/>
            <w:tcBorders>
              <w:top w:val="nil"/>
            </w:tcBorders>
            <w:noWrap w:val="0"/>
            <w:vAlign w:val="top"/>
          </w:tcPr>
          <w:p>
            <w:pPr>
              <w:spacing w:line="398" w:lineRule="auto"/>
              <w:rPr>
                <w:rFonts w:ascii="Arial"/>
              </w:rPr>
            </w:pPr>
          </w:p>
          <w:p>
            <w:pPr>
              <w:spacing w:before="78" w:line="185" w:lineRule="auto"/>
              <w:ind w:firstLine="536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pacing w:val="-1"/>
                <w:sz w:val="24"/>
              </w:rPr>
              <w:t>研究生签字：</w:t>
            </w:r>
            <w:r>
              <w:rPr>
                <w:rFonts w:ascii="宋体" w:hAnsi="宋体" w:cs="宋体"/>
                <w:spacing w:val="2"/>
                <w:sz w:val="24"/>
                <w:u w:val="single"/>
              </w:rPr>
              <w:t xml:space="preserve">                       </w:t>
            </w:r>
            <w:r>
              <w:rPr>
                <w:rFonts w:ascii="宋体" w:hAnsi="宋体" w:cs="宋体"/>
                <w:spacing w:val="-1"/>
                <w:sz w:val="24"/>
              </w:rPr>
              <w:t>导师签字：</w:t>
            </w:r>
            <w:r>
              <w:rPr>
                <w:rFonts w:ascii="宋体" w:hAnsi="宋体" w:cs="宋体"/>
                <w:sz w:val="24"/>
                <w:u w:val="single"/>
              </w:rPr>
              <w:t xml:space="preserve">                     </w:t>
            </w:r>
          </w:p>
        </w:tc>
      </w:tr>
    </w:tbl>
    <w:p>
      <w:pPr>
        <w:spacing w:after="156" w:afterLines="50"/>
        <w:jc w:val="center"/>
        <w:rPr>
          <w:rFonts w:hint="eastAsia" w:ascii="宋体" w:hAnsi="宋体" w:eastAsia="宋体" w:cs="宋体"/>
          <w:b/>
          <w:bCs/>
          <w:spacing w:val="-1"/>
          <w:sz w:val="36"/>
          <w:szCs w:val="36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pacing w:val="-1"/>
          <w:sz w:val="36"/>
          <w:szCs w:val="36"/>
          <w:lang w:val="en-US" w:eastAsia="zh-CN"/>
        </w:rPr>
        <w:t>环能学院硕士研究生预答辩学位论文质量自查表</w:t>
      </w:r>
    </w:p>
    <w:bookmarkEnd w:id="0"/>
    <w:p>
      <w:pPr>
        <w:spacing w:before="141" w:line="184" w:lineRule="auto"/>
        <w:rPr>
          <w:rFonts w:ascii="宋体" w:hAnsi="宋体" w:cs="宋体"/>
          <w:sz w:val="22"/>
          <w:szCs w:val="16"/>
        </w:rPr>
      </w:pPr>
      <w:r>
        <w:rPr>
          <w:rFonts w:ascii="宋体" w:hAnsi="宋体" w:cs="宋体"/>
          <w:spacing w:val="-5"/>
          <w:sz w:val="22"/>
          <w:szCs w:val="16"/>
        </w:rPr>
        <w:t>说明：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69" w:lineRule="auto"/>
        <w:ind w:firstLine="11"/>
        <w:textAlignment w:val="baseline"/>
        <w:rPr>
          <w:rFonts w:ascii="宋体" w:hAnsi="宋体" w:cs="宋体"/>
          <w:sz w:val="22"/>
          <w:szCs w:val="16"/>
        </w:rPr>
      </w:pPr>
      <w:r>
        <w:rPr>
          <w:rFonts w:ascii="宋体" w:hAnsi="宋体" w:cs="宋体"/>
          <w:spacing w:val="1"/>
          <w:sz w:val="22"/>
          <w:szCs w:val="16"/>
        </w:rPr>
        <w:t>1、申请预答辩的硕士研究生，对照《安徽建筑大学</w:t>
      </w:r>
      <w:r>
        <w:rPr>
          <w:sz w:val="22"/>
          <w:szCs w:val="15"/>
        </w:rPr>
        <w:fldChar w:fldCharType="begin"/>
      </w:r>
      <w:r>
        <w:rPr>
          <w:sz w:val="22"/>
          <w:szCs w:val="15"/>
        </w:rPr>
        <w:instrText xml:space="preserve"> HYPERLINK "https://www.ahjzu.edu.cn/_upload/article/files/90/e7/d4bb102948fd807963bd76b8ea4c/979c34ce-7f3f-4bb7-b7f7-8b7f2f8d6181.doc" </w:instrText>
      </w:r>
      <w:r>
        <w:rPr>
          <w:sz w:val="22"/>
          <w:szCs w:val="15"/>
        </w:rPr>
        <w:fldChar w:fldCharType="separate"/>
      </w:r>
      <w:r>
        <w:rPr>
          <w:rFonts w:ascii="宋体" w:hAnsi="宋体" w:cs="宋体"/>
          <w:spacing w:val="1"/>
          <w:sz w:val="22"/>
          <w:szCs w:val="16"/>
        </w:rPr>
        <w:t>硕士学位论文格式规范</w:t>
      </w:r>
      <w:r>
        <w:rPr>
          <w:rFonts w:ascii="宋体" w:hAnsi="宋体" w:cs="宋体"/>
          <w:spacing w:val="1"/>
          <w:sz w:val="22"/>
          <w:szCs w:val="16"/>
        </w:rPr>
        <w:fldChar w:fldCharType="end"/>
      </w:r>
      <w:r>
        <w:rPr>
          <w:rFonts w:ascii="宋体" w:hAnsi="宋体" w:cs="宋体"/>
          <w:spacing w:val="1"/>
          <w:sz w:val="22"/>
          <w:szCs w:val="16"/>
        </w:rPr>
        <w:t>》与《安徽建筑大学硕士学位</w:t>
      </w:r>
      <w:r>
        <w:rPr>
          <w:rFonts w:ascii="宋体" w:hAnsi="宋体" w:cs="宋体"/>
          <w:spacing w:val="-5"/>
          <w:sz w:val="22"/>
          <w:szCs w:val="16"/>
        </w:rPr>
        <w:t>论文撰写要求》对研究生学位论文格式等内容认真查找问题并修改。</w:t>
      </w:r>
    </w:p>
    <w:p>
      <w:r>
        <w:rPr>
          <w:rFonts w:ascii="宋体" w:hAnsi="宋体" w:cs="宋体"/>
          <w:spacing w:val="-5"/>
          <w:sz w:val="22"/>
          <w:szCs w:val="16"/>
        </w:rPr>
        <w:t>2、本表由硕士研究生本人自查填写，自查结果填写“是或否”，经指导教师审批后，在规定时间内提交</w:t>
      </w:r>
      <w:r>
        <w:rPr>
          <w:rFonts w:hint="eastAsia" w:ascii="宋体" w:hAnsi="宋体" w:cs="宋体"/>
          <w:spacing w:val="-5"/>
          <w:sz w:val="22"/>
          <w:szCs w:val="16"/>
        </w:rPr>
        <w:t>环能</w:t>
      </w:r>
      <w:r>
        <w:rPr>
          <w:rFonts w:ascii="宋体" w:hAnsi="宋体" w:cs="宋体"/>
          <w:spacing w:val="-5"/>
          <w:sz w:val="22"/>
          <w:szCs w:val="16"/>
        </w:rPr>
        <w:t>学院研究生秘书。</w:t>
      </w:r>
      <w:r>
        <w:rPr>
          <w:rFonts w:ascii="宋体" w:hAnsi="宋体" w:cs="宋体"/>
          <w:b/>
          <w:bCs/>
          <w:spacing w:val="-5"/>
          <w:sz w:val="22"/>
          <w:szCs w:val="16"/>
        </w:rPr>
        <w:t>未按时提交本表或预答辩时发现论文存在较多问题，预答辩</w:t>
      </w:r>
      <w:r>
        <w:rPr>
          <w:rFonts w:hint="eastAsia" w:ascii="宋体" w:hAnsi="宋体" w:cs="宋体"/>
          <w:b/>
          <w:bCs/>
          <w:spacing w:val="-5"/>
          <w:sz w:val="22"/>
          <w:szCs w:val="16"/>
        </w:rPr>
        <w:t>不予</w:t>
      </w:r>
      <w:r>
        <w:rPr>
          <w:rFonts w:ascii="宋体" w:hAnsi="宋体" w:cs="宋体"/>
          <w:b/>
          <w:bCs/>
          <w:spacing w:val="-5"/>
          <w:sz w:val="22"/>
          <w:szCs w:val="16"/>
        </w:rPr>
        <w:t>通过，</w:t>
      </w:r>
      <w:r>
        <w:rPr>
          <w:rFonts w:hint="eastAsia" w:ascii="宋体" w:hAnsi="宋体" w:cs="宋体"/>
          <w:b/>
          <w:bCs/>
          <w:spacing w:val="-5"/>
          <w:sz w:val="22"/>
          <w:szCs w:val="16"/>
        </w:rPr>
        <w:t>原则上</w:t>
      </w:r>
      <w:r>
        <w:rPr>
          <w:rFonts w:ascii="宋体" w:hAnsi="宋体" w:cs="宋体"/>
          <w:b/>
          <w:bCs/>
          <w:spacing w:val="-5"/>
          <w:sz w:val="22"/>
          <w:szCs w:val="16"/>
        </w:rPr>
        <w:t>研究生学位论文延期半年预答辩</w:t>
      </w:r>
      <w:r>
        <w:rPr>
          <w:rFonts w:ascii="宋体" w:hAnsi="宋体" w:cs="宋体"/>
          <w:spacing w:val="-5"/>
          <w:sz w:val="22"/>
          <w:szCs w:val="16"/>
        </w:rPr>
        <w:t>，并填写</w:t>
      </w:r>
      <w:r>
        <w:rPr>
          <w:rFonts w:hint="eastAsia" w:ascii="宋体" w:hAnsi="宋体" w:cs="宋体"/>
          <w:spacing w:val="-5"/>
          <w:sz w:val="22"/>
          <w:szCs w:val="16"/>
        </w:rPr>
        <w:t>《安徽建筑大学</w:t>
      </w:r>
      <w:r>
        <w:rPr>
          <w:rFonts w:ascii="宋体" w:hAnsi="宋体" w:cs="宋体"/>
          <w:spacing w:val="-5"/>
          <w:sz w:val="22"/>
          <w:szCs w:val="16"/>
        </w:rPr>
        <w:t>研究生延期毕业申请表</w:t>
      </w:r>
      <w:r>
        <w:rPr>
          <w:rFonts w:hint="eastAsia" w:ascii="宋体" w:hAnsi="宋体" w:cs="宋体"/>
          <w:spacing w:val="-5"/>
          <w:sz w:val="22"/>
          <w:szCs w:val="16"/>
        </w:rPr>
        <w:t>》（表7）</w:t>
      </w:r>
      <w:r>
        <w:rPr>
          <w:rFonts w:ascii="宋体" w:hAnsi="宋体" w:cs="宋体"/>
          <w:spacing w:val="-5"/>
          <w:sz w:val="22"/>
          <w:szCs w:val="16"/>
        </w:rPr>
        <w:t>报请</w:t>
      </w:r>
      <w:r>
        <w:rPr>
          <w:rFonts w:hint="eastAsia" w:ascii="宋体" w:hAnsi="宋体" w:cs="宋体"/>
          <w:spacing w:val="-5"/>
          <w:sz w:val="22"/>
          <w:szCs w:val="16"/>
        </w:rPr>
        <w:t>环能</w:t>
      </w:r>
      <w:r>
        <w:rPr>
          <w:rFonts w:ascii="宋体" w:hAnsi="宋体" w:cs="宋体"/>
          <w:spacing w:val="-5"/>
          <w:sz w:val="22"/>
          <w:szCs w:val="16"/>
        </w:rPr>
        <w:t>学院学术委员会审批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4MzgyYzBlOGQ3NmIxOTJhODRlZWI2ZjFkMGE4OGQifQ=="/>
  </w:docVars>
  <w:rsids>
    <w:rsidRoot w:val="6BD67C06"/>
    <w:rsid w:val="6BD6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2023-02-16T01:37:00Z</dcterms:created>
  <dc:creator>悠can悠up</dc:creator>
  <cp:lastModifiedBy>悠can悠up</cp:lastModifiedBy>
  <dcterms:modified xsi:type="dcterms:W3CDTF">2023-02-16T01:38:25Z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4B6094A0336D4793A7E20FB162E5346E</vt:lpwstr>
  </property>
</Properties>
</file>