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4EA" w:rsidRDefault="009114EA" w:rsidP="009114EA">
      <w:pPr>
        <w:spacing w:line="580" w:lineRule="exact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附件</w:t>
      </w:r>
      <w:r>
        <w:rPr>
          <w:rFonts w:eastAsia="方正黑体简体"/>
          <w:bCs/>
          <w:sz w:val="32"/>
          <w:szCs w:val="32"/>
        </w:rPr>
        <w:t>3</w:t>
      </w:r>
    </w:p>
    <w:p w:rsidR="009114EA" w:rsidRDefault="009114EA" w:rsidP="009114EA">
      <w:pPr>
        <w:spacing w:line="580" w:lineRule="exact"/>
        <w:rPr>
          <w:rFonts w:eastAsia="方正仿宋_GBK"/>
          <w:bCs/>
          <w:sz w:val="32"/>
          <w:szCs w:val="32"/>
        </w:rPr>
      </w:pPr>
    </w:p>
    <w:p w:rsidR="009114EA" w:rsidRDefault="009114EA" w:rsidP="009114EA">
      <w:pPr>
        <w:spacing w:line="58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部分项目推荐单位名单</w:t>
      </w:r>
      <w:bookmarkEnd w:id="0"/>
    </w:p>
    <w:p w:rsidR="009114EA" w:rsidRDefault="009114EA" w:rsidP="009114EA">
      <w:pPr>
        <w:spacing w:line="580" w:lineRule="exact"/>
        <w:rPr>
          <w:rFonts w:eastAsia="方正仿宋_GBK"/>
          <w:sz w:val="32"/>
          <w:szCs w:val="32"/>
        </w:rPr>
      </w:pPr>
    </w:p>
    <w:p w:rsidR="009114EA" w:rsidRDefault="009114EA" w:rsidP="009114EA">
      <w:pPr>
        <w:spacing w:line="58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一、有关省属以上科研机构</w:t>
      </w:r>
    </w:p>
    <w:p w:rsidR="009114EA" w:rsidRDefault="009114EA" w:rsidP="009114EA">
      <w:pPr>
        <w:spacing w:line="580" w:lineRule="exact"/>
        <w:jc w:val="center"/>
        <w:rPr>
          <w:rFonts w:eastAsia="方正黑体简体"/>
          <w:b/>
          <w:sz w:val="32"/>
          <w:szCs w:val="32"/>
        </w:rPr>
      </w:pPr>
      <w:r>
        <w:rPr>
          <w:rFonts w:eastAsia="方正仿宋_GBK"/>
          <w:b/>
          <w:bCs/>
          <w:color w:val="000000"/>
          <w:kern w:val="0"/>
          <w:sz w:val="32"/>
          <w:szCs w:val="32"/>
        </w:rPr>
        <w:t>2019</w:t>
      </w:r>
      <w:r>
        <w:rPr>
          <w:rFonts w:eastAsia="方正仿宋_GBK"/>
          <w:b/>
          <w:bCs/>
          <w:color w:val="000000"/>
          <w:kern w:val="0"/>
          <w:sz w:val="32"/>
          <w:szCs w:val="32"/>
        </w:rPr>
        <w:t>年度研发经费达</w:t>
      </w:r>
      <w:r>
        <w:rPr>
          <w:rFonts w:eastAsia="方正仿宋_GBK"/>
          <w:b/>
          <w:bCs/>
          <w:color w:val="000000"/>
          <w:kern w:val="0"/>
          <w:sz w:val="32"/>
          <w:szCs w:val="32"/>
        </w:rPr>
        <w:t>500</w:t>
      </w:r>
      <w:r>
        <w:rPr>
          <w:rFonts w:eastAsia="方正仿宋_GBK"/>
          <w:b/>
          <w:bCs/>
          <w:color w:val="000000"/>
          <w:kern w:val="0"/>
          <w:sz w:val="32"/>
          <w:szCs w:val="32"/>
        </w:rPr>
        <w:t>万元及以上的科研机构名单</w:t>
      </w:r>
    </w:p>
    <w:tbl>
      <w:tblPr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9050"/>
      </w:tblGrid>
      <w:tr w:rsidR="009114EA" w:rsidTr="009D72F6">
        <w:trPr>
          <w:trHeight w:hRule="exact" w:val="639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="黑体"/>
                <w:color w:val="000000"/>
                <w:kern w:val="0"/>
                <w:sz w:val="28"/>
              </w:rPr>
            </w:pPr>
            <w:r>
              <w:rPr>
                <w:rFonts w:eastAsia="黑体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="黑体"/>
                <w:kern w:val="0"/>
                <w:sz w:val="28"/>
              </w:rPr>
            </w:pPr>
            <w:r>
              <w:rPr>
                <w:rFonts w:eastAsia="黑体"/>
                <w:kern w:val="0"/>
                <w:sz w:val="28"/>
              </w:rPr>
              <w:t>单位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北京航空航天大学合肥创新研究院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宣城经开区科技创业服务中心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清华大学合肥公共安全研究院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安徽省文物考古研究所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安徽省水利部淮河水利委员会水利科学研究院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六安市科学技术情报研究所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安徽省农业科学院水稻研究所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安徽省地勘局第一水文工程地质勘查院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安徽省农业科学院作物研究所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安徽省社会科学院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皖江新兴产业技术发展中心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安徽工业技术创新研究院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安徽省环境科学研究院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安徽省地质实验研究所（国土资源部合肥矿产资源监督检测中心）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滁州市城乡建设规划设计院（滁州市测绘勘察院）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阜阳市农业科学院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安徽省产品质量监督检验研究院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安徽省农业科学院烟草研究所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安徽省宿州市农业科学院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安徽省特种设备检测院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安徽省地质矿产勘查局</w:t>
            </w:r>
            <w:r>
              <w:rPr>
                <w:rFonts w:eastAsiaTheme="minorEastAsia"/>
                <w:kern w:val="0"/>
                <w:sz w:val="24"/>
              </w:rPr>
              <w:t>313</w:t>
            </w:r>
            <w:r>
              <w:rPr>
                <w:rFonts w:eastAsiaTheme="minorEastAsia"/>
                <w:kern w:val="0"/>
                <w:sz w:val="24"/>
              </w:rPr>
              <w:t>地质队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安徽省食品药品检验研究院（安徽国家农副加工食品质量监督检验中心）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安徽省医学科学研究院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凤台县真菌研究所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安徽省地质调查院</w:t>
            </w:r>
            <w:r>
              <w:rPr>
                <w:rFonts w:eastAsiaTheme="minorEastAsia"/>
                <w:kern w:val="0"/>
                <w:sz w:val="24"/>
              </w:rPr>
              <w:t>(</w:t>
            </w:r>
            <w:r>
              <w:rPr>
                <w:rFonts w:eastAsiaTheme="minorEastAsia"/>
                <w:kern w:val="0"/>
                <w:sz w:val="24"/>
              </w:rPr>
              <w:t>安徽省地质科学研究所</w:t>
            </w:r>
            <w:r>
              <w:rPr>
                <w:rFonts w:eastAsiaTheme="minorEastAsia"/>
                <w:kern w:val="0"/>
                <w:sz w:val="24"/>
              </w:rPr>
              <w:t>)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安徽省农业科学院畜牧兽医研究所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合肥工业大学智能制造技术研究院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安徽省农业科学院植物保护与农产品质</w:t>
            </w:r>
            <w:proofErr w:type="gramStart"/>
            <w:r>
              <w:rPr>
                <w:rFonts w:eastAsiaTheme="minorEastAsia"/>
                <w:kern w:val="0"/>
                <w:sz w:val="24"/>
              </w:rPr>
              <w:t>量安全</w:t>
            </w:r>
            <w:proofErr w:type="gramEnd"/>
            <w:r>
              <w:rPr>
                <w:rFonts w:eastAsiaTheme="minorEastAsia"/>
                <w:kern w:val="0"/>
                <w:sz w:val="24"/>
              </w:rPr>
              <w:t>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kern w:val="0"/>
                <w:sz w:val="24"/>
              </w:rPr>
              <w:t>宣城市</w:t>
            </w:r>
            <w:proofErr w:type="gramEnd"/>
            <w:r>
              <w:rPr>
                <w:rFonts w:eastAsiaTheme="minorEastAsia"/>
                <w:kern w:val="0"/>
                <w:sz w:val="24"/>
              </w:rPr>
              <w:t>种植业局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安庆市农业科学研究所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安徽扬子鳄国家级自然保护区管理局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皖西南产品质量监督检验中心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安徽省气象台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淮南大气科学研究院（中国科学院大气物理研究所淮南研究院）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蚌埠市勘测设计研究院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滁州市环境监测站（滁州市环境科学研究所）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安徽省生物医学研究所安庆研究中心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安徽省地勘局第二水文工程地质勘查院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安徽省计量科学研究院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中棉所长</w:t>
            </w:r>
            <w:proofErr w:type="gramStart"/>
            <w:r>
              <w:rPr>
                <w:rFonts w:eastAsiaTheme="minorEastAsia"/>
                <w:kern w:val="0"/>
                <w:sz w:val="24"/>
              </w:rPr>
              <w:t>江科研</w:t>
            </w:r>
            <w:proofErr w:type="gramEnd"/>
            <w:r>
              <w:rPr>
                <w:rFonts w:eastAsiaTheme="minorEastAsia"/>
                <w:kern w:val="0"/>
                <w:sz w:val="24"/>
              </w:rPr>
              <w:t>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kern w:val="0"/>
                <w:sz w:val="24"/>
              </w:rPr>
              <w:t>宣城市</w:t>
            </w:r>
            <w:proofErr w:type="gramEnd"/>
            <w:r>
              <w:rPr>
                <w:rFonts w:eastAsiaTheme="minorEastAsia"/>
                <w:kern w:val="0"/>
                <w:sz w:val="24"/>
              </w:rPr>
              <w:t>气象局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安徽省农业科学院园艺研究所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kern w:val="0"/>
                <w:sz w:val="24"/>
              </w:rPr>
              <w:t>宣城市</w:t>
            </w:r>
            <w:proofErr w:type="gramEnd"/>
            <w:r>
              <w:rPr>
                <w:rFonts w:eastAsiaTheme="minorEastAsia"/>
                <w:kern w:val="0"/>
                <w:sz w:val="24"/>
              </w:rPr>
              <w:t>宣城区畜牧兽医管理局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安庆市环境保护科学研究所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阜阳市产品质量监督检验所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中科院合肥技术创新工程院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郎溪县农业技术服务中心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安徽省农业科学院棉花研究所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滁州市建筑勘察设计院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安徽省农业科学院农产品加工研究所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芜湖市特种设备监督检验中心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kern w:val="0"/>
                <w:sz w:val="24"/>
              </w:rPr>
              <w:t>宣城市</w:t>
            </w:r>
            <w:proofErr w:type="gramEnd"/>
            <w:r>
              <w:rPr>
                <w:rFonts w:eastAsiaTheme="minorEastAsia"/>
                <w:kern w:val="0"/>
                <w:sz w:val="24"/>
              </w:rPr>
              <w:t>特种设备监督检验中心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蚌埠产品质量监督检验研究院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lastRenderedPageBreak/>
              <w:t>54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蚌埠市规划设计研究院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广德县种植业管理局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蚌埠市畜牧兽医技术推广站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蚌埠市食品药品检验中心</w:t>
            </w:r>
            <w:r>
              <w:rPr>
                <w:rFonts w:eastAsiaTheme="minorEastAsia"/>
                <w:kern w:val="0"/>
                <w:sz w:val="24"/>
              </w:rPr>
              <w:t>(</w:t>
            </w:r>
            <w:r>
              <w:rPr>
                <w:rFonts w:eastAsiaTheme="minorEastAsia"/>
                <w:kern w:val="0"/>
                <w:sz w:val="24"/>
              </w:rPr>
              <w:t>蚌埠市医疗器械检测中心、蚌埠市药品不良反应监测中心）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安徽省勘查技术院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国家煤化工产品质量监督检验中心（安徽）（淮南市产品质量监督检验所）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宣城市环境监测中心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芜湖市气象局（芜湖市防雷减灾局）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合肥海关技术中心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淮南新能源研究中心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泾县农业技术推广中心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明光现代农业科技合作推广服务中心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定远</w:t>
            </w:r>
            <w:proofErr w:type="gramStart"/>
            <w:r>
              <w:rPr>
                <w:rFonts w:eastAsiaTheme="minorEastAsia"/>
                <w:kern w:val="0"/>
                <w:sz w:val="24"/>
              </w:rPr>
              <w:t>县现代</w:t>
            </w:r>
            <w:proofErr w:type="gramEnd"/>
            <w:r>
              <w:rPr>
                <w:rFonts w:eastAsiaTheme="minorEastAsia"/>
                <w:kern w:val="0"/>
                <w:sz w:val="24"/>
              </w:rPr>
              <w:t>农业技术合作推广中心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安徽省农业科学院蚕桑研究所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安庆市白蚁防治管理所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六安市农业科学研究院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安徽省质量和标准化研究院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潜山市农业科学研究所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宁国市种植业局（宁国市植物检疫局）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安徽省农业科学院茶叶研究所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安徽省地质矿产勘查局</w:t>
            </w:r>
            <w:r>
              <w:rPr>
                <w:rFonts w:eastAsiaTheme="minorEastAsia"/>
                <w:kern w:val="0"/>
                <w:sz w:val="24"/>
              </w:rPr>
              <w:t>321</w:t>
            </w:r>
            <w:r>
              <w:rPr>
                <w:rFonts w:eastAsiaTheme="minorEastAsia"/>
                <w:kern w:val="0"/>
                <w:sz w:val="24"/>
              </w:rPr>
              <w:t>地质队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安徽省工业和信息化研究院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安徽省明光市农业科学研究所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华东冶金地质</w:t>
            </w:r>
            <w:proofErr w:type="gramStart"/>
            <w:r>
              <w:rPr>
                <w:rFonts w:eastAsiaTheme="minorEastAsia"/>
                <w:kern w:val="0"/>
                <w:sz w:val="24"/>
              </w:rPr>
              <w:t>勘查局</w:t>
            </w:r>
            <w:proofErr w:type="gramEnd"/>
            <w:r>
              <w:rPr>
                <w:rFonts w:eastAsiaTheme="minorEastAsia"/>
                <w:kern w:val="0"/>
                <w:sz w:val="24"/>
              </w:rPr>
              <w:t>八一一地质队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定远县农业技术推广中心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安徽省煤炭科学研究院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安徽省农业科学院土壤肥料研究所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阜阳市农业技术推广中心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安徽省包装印刷产品质量监督检验中心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kern w:val="0"/>
                <w:sz w:val="24"/>
              </w:rPr>
              <w:t>宣城市</w:t>
            </w:r>
            <w:proofErr w:type="gramEnd"/>
            <w:r>
              <w:rPr>
                <w:rFonts w:eastAsiaTheme="minorEastAsia"/>
                <w:kern w:val="0"/>
                <w:sz w:val="24"/>
              </w:rPr>
              <w:t>宣州区科技企业创业创新服务中心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泾县农业机械管理局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lastRenderedPageBreak/>
              <w:t>85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阜阳市特种设备监督检验中心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安徽省农业科学院农业经济与信息研究所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华东冶金地质</w:t>
            </w:r>
            <w:proofErr w:type="gramStart"/>
            <w:r>
              <w:rPr>
                <w:rFonts w:eastAsiaTheme="minorEastAsia"/>
                <w:kern w:val="0"/>
                <w:sz w:val="24"/>
              </w:rPr>
              <w:t>勘查局</w:t>
            </w:r>
            <w:proofErr w:type="gramEnd"/>
            <w:r>
              <w:rPr>
                <w:rFonts w:eastAsiaTheme="minorEastAsia"/>
                <w:kern w:val="0"/>
                <w:sz w:val="24"/>
              </w:rPr>
              <w:t>超硬材料研究所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蚌埠市特种设备监督检验中心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宣城市环境监察支队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安徽省横山国家森林公园管理处（广德县林业科学研究所）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安庆市同博特种汽车研究院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kern w:val="0"/>
                <w:sz w:val="24"/>
              </w:rPr>
              <w:t>宣城市</w:t>
            </w:r>
            <w:proofErr w:type="gramEnd"/>
            <w:r>
              <w:rPr>
                <w:rFonts w:eastAsiaTheme="minorEastAsia"/>
                <w:kern w:val="0"/>
                <w:sz w:val="24"/>
              </w:rPr>
              <w:t>食品药品检验中心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蚌埠市林业技术推广中心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安徽省艺术研究院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安徽省舒城县农科所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蚌埠市环境监测站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安徽省科学技术研究院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安徽省气象科学研究所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滁州汽车与家电技术及装备研究院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太湖县农业科学研究所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安庆市科学技术情报研究所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滁州市农业科学研究所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蚌埠市计量测试研究所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安徽省淮南市农业科学研究所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安徽省科学技术情报研究所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蚌埠市科技情报所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广德县农业科学研究所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proofErr w:type="gramStart"/>
            <w:r>
              <w:rPr>
                <w:rFonts w:eastAsiaTheme="minorEastAsia"/>
                <w:kern w:val="0"/>
                <w:sz w:val="24"/>
              </w:rPr>
              <w:t>宣城市</w:t>
            </w:r>
            <w:proofErr w:type="gramEnd"/>
            <w:r>
              <w:rPr>
                <w:rFonts w:eastAsiaTheme="minorEastAsia"/>
                <w:kern w:val="0"/>
                <w:sz w:val="24"/>
              </w:rPr>
              <w:t>宣州区林业有害生物防治检疫局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芜湖市计量测试研究所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滁州市特种设备监督检验中心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合肥市测绘设计研究院</w:t>
            </w:r>
          </w:p>
        </w:tc>
      </w:tr>
      <w:tr w:rsidR="009114EA" w:rsidTr="009D72F6">
        <w:trPr>
          <w:trHeight w:hRule="exact" w:val="397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9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4EA" w:rsidRDefault="009114EA" w:rsidP="009D72F6"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滁州市气象局（滁州市防雷减灾局）</w:t>
            </w:r>
          </w:p>
        </w:tc>
      </w:tr>
    </w:tbl>
    <w:p w:rsidR="009114EA" w:rsidRDefault="009114EA" w:rsidP="009114EA">
      <w:pPr>
        <w:spacing w:line="580" w:lineRule="exact"/>
        <w:ind w:firstLineChars="200" w:firstLine="64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二、有关国家科技创新平台</w:t>
      </w:r>
    </w:p>
    <w:p w:rsidR="009114EA" w:rsidRDefault="009114EA" w:rsidP="009114EA">
      <w:pPr>
        <w:spacing w:line="580" w:lineRule="exact"/>
        <w:ind w:firstLineChars="200" w:firstLine="640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>微尺度物质科学国家研究中心，火灾科学国家重点实验室、</w:t>
      </w:r>
      <w:r>
        <w:rPr>
          <w:rFonts w:eastAsia="方正仿宋_GBK"/>
          <w:sz w:val="32"/>
          <w:szCs w:val="32"/>
        </w:rPr>
        <w:lastRenderedPageBreak/>
        <w:t>脉冲功率激光技术国家重点实验室、压缩机技术国家重点实验室、核探测与核电子学国家重点实验室、省部共建茶树生物学与资源利用国家重点实验室、浮法玻璃新技术国家重点实验室、深部煤炭开采与环境保护国家重点实验室、金属矿山与</w:t>
      </w:r>
      <w:proofErr w:type="gramStart"/>
      <w:r>
        <w:rPr>
          <w:rFonts w:eastAsia="方正仿宋_GBK"/>
          <w:sz w:val="32"/>
          <w:szCs w:val="32"/>
        </w:rPr>
        <w:t>健康国家</w:t>
      </w:r>
      <w:proofErr w:type="gramEnd"/>
      <w:r>
        <w:rPr>
          <w:rFonts w:eastAsia="方正仿宋_GBK"/>
          <w:sz w:val="32"/>
          <w:szCs w:val="32"/>
        </w:rPr>
        <w:t>重点实验室、稀土永磁材料国家重点实验室、认知智能国家重点实验室、深部</w:t>
      </w:r>
      <w:proofErr w:type="gramStart"/>
      <w:r>
        <w:rPr>
          <w:rFonts w:eastAsia="方正仿宋_GBK"/>
          <w:sz w:val="32"/>
          <w:szCs w:val="32"/>
        </w:rPr>
        <w:t>煤矿采动响应</w:t>
      </w:r>
      <w:proofErr w:type="gramEnd"/>
      <w:r>
        <w:rPr>
          <w:rFonts w:eastAsia="方正仿宋_GBK"/>
          <w:sz w:val="32"/>
          <w:szCs w:val="32"/>
        </w:rPr>
        <w:t>与灾害防控国家重点实验室，国家压力容器与管道安全工程技术研究中心、国家车辆驾驶安全工程技术研究中心、国家环境光学监测仪器工程技术研究中心、国家电动客车整车系统集成工程技术研究中心、国家农产品智能分选装备工程技术研究中心、国家煤矿水害防治工程技术研究中心、国家金属矿山固体废物处理与处置工程技术研究中心、国家节能环保汽车工程技术研究中心、国家特种显示工程技术研究中心</w:t>
      </w:r>
    </w:p>
    <w:p w:rsidR="009114EA" w:rsidRDefault="009114EA" w:rsidP="009114EA">
      <w:pPr>
        <w:spacing w:line="580" w:lineRule="exact"/>
        <w:ind w:firstLineChars="200" w:firstLine="64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三、评价优秀的省级国际科技合作基地</w:t>
      </w:r>
    </w:p>
    <w:p w:rsidR="009114EA" w:rsidRDefault="009114EA" w:rsidP="009114EA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安徽省</w:t>
      </w:r>
      <w:proofErr w:type="gramStart"/>
      <w:r>
        <w:rPr>
          <w:rFonts w:eastAsia="方正仿宋_GBK"/>
          <w:sz w:val="32"/>
          <w:szCs w:val="32"/>
        </w:rPr>
        <w:t>氢安全</w:t>
      </w:r>
      <w:proofErr w:type="gramEnd"/>
      <w:r>
        <w:rPr>
          <w:rFonts w:eastAsia="方正仿宋_GBK"/>
          <w:sz w:val="32"/>
          <w:szCs w:val="32"/>
        </w:rPr>
        <w:t>国际联合研究中心、安徽省蚕桑资源利用国际联合研究中心、安徽省先进纳米能</w:t>
      </w:r>
      <w:proofErr w:type="gramStart"/>
      <w:r>
        <w:rPr>
          <w:rFonts w:eastAsia="方正仿宋_GBK"/>
          <w:sz w:val="32"/>
          <w:szCs w:val="32"/>
        </w:rPr>
        <w:t>源材料</w:t>
      </w:r>
      <w:proofErr w:type="gramEnd"/>
      <w:r>
        <w:rPr>
          <w:rFonts w:eastAsia="方正仿宋_GBK"/>
          <w:sz w:val="32"/>
          <w:szCs w:val="32"/>
        </w:rPr>
        <w:t>示范型国际科技合作基地、安徽省果蔬新优品种国际研究中心、安徽省水稻分子育种国际联合研究中心、安徽省玻璃工业设计示范型国际科技合作基地、安徽省通用飞机示范型国际科技合作基地、安徽省针灸临床国际联合研究中心、安徽省特种水产养殖示范</w:t>
      </w:r>
      <w:proofErr w:type="gramStart"/>
      <w:r>
        <w:rPr>
          <w:rFonts w:eastAsia="方正仿宋_GBK"/>
          <w:sz w:val="32"/>
          <w:szCs w:val="32"/>
        </w:rPr>
        <w:t>型国合基地</w:t>
      </w:r>
      <w:proofErr w:type="gramEnd"/>
      <w:r>
        <w:rPr>
          <w:rFonts w:eastAsia="方正仿宋_GBK"/>
          <w:sz w:val="32"/>
          <w:szCs w:val="32"/>
        </w:rPr>
        <w:t>示范型国际科技合作基地、安徽省护理学国际联合研究中心</w:t>
      </w:r>
    </w:p>
    <w:p w:rsidR="009114EA" w:rsidRDefault="009114EA" w:rsidP="009114EA">
      <w:pPr>
        <w:spacing w:line="580" w:lineRule="exact"/>
        <w:ind w:firstLineChars="200" w:firstLine="64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四、大别山等革命老区、皖北地区</w:t>
      </w:r>
    </w:p>
    <w:p w:rsidR="009114EA" w:rsidRDefault="009114EA" w:rsidP="009114EA">
      <w:pPr>
        <w:spacing w:line="58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淮北、亳州、宿州、蚌埠、阜阳、淮南、滁州、六安、安庆、黄山、池州、</w:t>
      </w:r>
      <w:proofErr w:type="gramStart"/>
      <w:r>
        <w:rPr>
          <w:rFonts w:eastAsia="方正仿宋_GBK"/>
          <w:sz w:val="32"/>
          <w:szCs w:val="32"/>
        </w:rPr>
        <w:t>宣城市</w:t>
      </w:r>
      <w:proofErr w:type="gramEnd"/>
      <w:r>
        <w:rPr>
          <w:rFonts w:eastAsia="方正仿宋_GBK"/>
          <w:sz w:val="32"/>
          <w:szCs w:val="32"/>
        </w:rPr>
        <w:t>各县区，肥东县、肥西县、长丰县、庐江县、巢湖市，含山县、和县、当涂县，无为县、芜湖县，枞阳县、义安区</w:t>
      </w:r>
    </w:p>
    <w:p w:rsidR="009114EA" w:rsidRDefault="009114EA" w:rsidP="009114EA">
      <w:pPr>
        <w:spacing w:line="580" w:lineRule="exact"/>
        <w:rPr>
          <w:rFonts w:eastAsia="方正仿宋_GBK" w:hint="eastAsia"/>
          <w:color w:val="000000"/>
          <w:sz w:val="32"/>
          <w:szCs w:val="32"/>
        </w:rPr>
        <w:sectPr w:rsidR="009114EA">
          <w:footerReference w:type="even" r:id="rId4"/>
          <w:footerReference w:type="default" r:id="rId5"/>
          <w:pgSz w:w="11906" w:h="16838"/>
          <w:pgMar w:top="2098" w:right="1474" w:bottom="1588" w:left="1474" w:header="1418" w:footer="1701" w:gutter="0"/>
          <w:pgNumType w:fmt="numberInDash"/>
          <w:cols w:space="720"/>
          <w:titlePg/>
          <w:docGrid w:type="linesAndChars" w:linePitch="312"/>
        </w:sectPr>
      </w:pPr>
    </w:p>
    <w:p w:rsidR="00282120" w:rsidRPr="009114EA" w:rsidRDefault="00282120"/>
    <w:sectPr w:rsidR="00282120" w:rsidRPr="0091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3D" w:rsidRDefault="009114EA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-</w:t>
    </w:r>
  </w:p>
  <w:p w:rsidR="00EF513D" w:rsidRDefault="009114E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84255"/>
    </w:sdtPr>
    <w:sdtEndPr/>
    <w:sdtContent>
      <w:p w:rsidR="00EF513D" w:rsidRDefault="009114EA">
        <w:pPr>
          <w:pStyle w:val="a3"/>
          <w:jc w:val="center"/>
        </w:pPr>
        <w:r>
          <w:rPr>
            <w:rFonts w:ascii="方正仿宋_GBK" w:eastAsia="方正仿宋_GBK" w:hAnsiTheme="majorEastAsia" w:hint="eastAsia"/>
            <w:sz w:val="24"/>
            <w:szCs w:val="24"/>
          </w:rPr>
          <w:fldChar w:fldCharType="begin"/>
        </w:r>
        <w:r>
          <w:rPr>
            <w:rFonts w:ascii="方正仿宋_GBK" w:eastAsia="方正仿宋_GBK" w:hAnsiTheme="majorEastAsia" w:hint="eastAsia"/>
            <w:sz w:val="24"/>
            <w:szCs w:val="24"/>
          </w:rPr>
          <w:instrText xml:space="preserve"> PAGE   \* MERGEFORMAT </w:instrText>
        </w:r>
        <w:r>
          <w:rPr>
            <w:rFonts w:ascii="方正仿宋_GBK" w:eastAsia="方正仿宋_GBK" w:hAnsiTheme="majorEastAsia" w:hint="eastAsia"/>
            <w:sz w:val="24"/>
            <w:szCs w:val="24"/>
          </w:rPr>
          <w:fldChar w:fldCharType="separate"/>
        </w:r>
        <w:r w:rsidRPr="009114EA">
          <w:rPr>
            <w:rFonts w:ascii="方正仿宋_GBK" w:eastAsia="方正仿宋_GBK" w:hAnsiTheme="majorEastAsia"/>
            <w:noProof/>
            <w:sz w:val="24"/>
            <w:szCs w:val="24"/>
            <w:lang w:val="zh-CN"/>
          </w:rPr>
          <w:t>7</w:t>
        </w:r>
        <w:r>
          <w:rPr>
            <w:rFonts w:ascii="方正仿宋_GBK" w:eastAsia="方正仿宋_GBK" w:hAnsiTheme="majorEastAsia" w:hint="eastAsia"/>
            <w:sz w:val="24"/>
            <w:szCs w:val="24"/>
          </w:rPr>
          <w:fldChar w:fldCharType="end"/>
        </w:r>
      </w:p>
    </w:sdtContent>
  </w:sdt>
  <w:p w:rsidR="00EF513D" w:rsidRDefault="009114EA">
    <w:pPr>
      <w:pStyle w:val="a3"/>
      <w:ind w:right="567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EA"/>
    <w:rsid w:val="00282120"/>
    <w:rsid w:val="009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FCD1C-0540-4574-92A2-8C8E4DAC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11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114E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91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2020-12-04T09:13:00Z</dcterms:created>
  <dcterms:modified xsi:type="dcterms:W3CDTF">2020-12-04T09:15:00Z</dcterms:modified>
</cp:coreProperties>
</file>