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5252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440" w:lineRule="atLeas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会议日程安排表</w:t>
      </w:r>
    </w:p>
    <w:bookmarkEnd w:id="0"/>
    <w:tbl>
      <w:tblPr>
        <w:tblStyle w:val="2"/>
        <w:tblpPr w:leftFromText="180" w:rightFromText="180" w:vertAnchor="text" w:horzAnchor="page" w:tblpX="1680" w:tblpY="630"/>
        <w:tblOverlap w:val="never"/>
        <w:tblW w:w="92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1906"/>
        <w:gridCol w:w="5362"/>
        <w:gridCol w:w="1356"/>
      </w:tblGrid>
      <w:tr w14:paraId="753C4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A98308">
            <w:pPr>
              <w:snapToGrid w:val="0"/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</w:rPr>
              <w:t>时  间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D3961">
            <w:pPr>
              <w:snapToGrid w:val="0"/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</w:rPr>
              <w:t>内 容 安 排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FA14C1">
            <w:pPr>
              <w:snapToGrid w:val="0"/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sz w:val="30"/>
                <w:szCs w:val="30"/>
                <w:lang w:val="en-US" w:eastAsia="zh-CN"/>
              </w:rPr>
              <w:t>主持人</w:t>
            </w:r>
          </w:p>
        </w:tc>
      </w:tr>
      <w:tr w14:paraId="41CED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D315D2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月1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日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下午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882E6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报到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（巢湖国际饭店大厅）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5ABD1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会务组</w:t>
            </w:r>
          </w:p>
        </w:tc>
      </w:tr>
      <w:tr w14:paraId="129FC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5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6307119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日上午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FEDCD6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8:30-9:00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653E3">
            <w:pPr>
              <w:snapToGrid w:val="0"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上午8:30，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从酒店停车场乘车出发，到巢湖学院会场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9F050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会务组</w:t>
            </w:r>
          </w:p>
        </w:tc>
      </w:tr>
      <w:tr w14:paraId="4A8D8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</w:trPr>
        <w:tc>
          <w:tcPr>
            <w:tcW w:w="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809C21B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CB9716D">
            <w:pPr>
              <w:snapToGrid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30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58AE2">
            <w:pPr>
              <w:snapToGrid w:val="0"/>
              <w:spacing w:line="240" w:lineRule="atLeast"/>
              <w:jc w:val="left"/>
              <w:rPr>
                <w:rFonts w:hint="default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巢湖学院领导致欢迎辞</w:t>
            </w:r>
          </w:p>
          <w:p w14:paraId="14053725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  <w:lang w:val="en-US" w:eastAsia="zh-CN"/>
              </w:rPr>
              <w:t>安徽省教育厅发展规划处</w:t>
            </w:r>
            <w:r>
              <w:rPr>
                <w:rFonts w:hint="eastAsia" w:ascii="仿宋_GB2312" w:hAnsi="仿宋_GB2312" w:eastAsia="仿宋_GB2312" w:cs="仿宋_GB2312"/>
                <w:color w:val="auto"/>
                <w:sz w:val="30"/>
                <w:szCs w:val="30"/>
              </w:rPr>
              <w:t>领导讲话</w:t>
            </w:r>
          </w:p>
          <w:p w14:paraId="34EDF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3.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审议学会2024年度理事会工作报告</w:t>
            </w:r>
          </w:p>
          <w:p w14:paraId="7D302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4.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审议学会2024年度监事会工作报告</w:t>
            </w:r>
          </w:p>
          <w:p w14:paraId="1CF91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5.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审议学会2023年度财务工作报告</w:t>
            </w:r>
          </w:p>
          <w:p w14:paraId="4F799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6.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审议学会会员单位及人事变更事项</w:t>
            </w:r>
          </w:p>
          <w:p w14:paraId="2F5234CE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7.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为先进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集体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、先进个人、优秀科研课题主持人颁奖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909E2">
            <w:pPr>
              <w:snapToGrid w:val="0"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  <w:t>黄显怀</w:t>
            </w:r>
          </w:p>
        </w:tc>
      </w:tr>
      <w:tr w14:paraId="42B14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9C70009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5294A19">
            <w:pPr>
              <w:snapToGrid w:val="0"/>
              <w:spacing w:line="200" w:lineRule="atLeast"/>
              <w:jc w:val="center"/>
              <w:rPr>
                <w:rFonts w:hint="default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30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C3EC44A">
            <w:pPr>
              <w:snapToGrid w:val="0"/>
              <w:spacing w:line="240" w:lineRule="atLeast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8.合影拍照、参观环巢湖文化展览馆、校园建筑观摩</w:t>
            </w:r>
          </w:p>
        </w:tc>
        <w:tc>
          <w:tcPr>
            <w:tcW w:w="13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C01B4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巢湖学院 蒋飞</w:t>
            </w:r>
          </w:p>
        </w:tc>
      </w:tr>
      <w:tr w14:paraId="3B0E1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5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3BE9B1">
            <w:pPr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7A51DC">
            <w:pPr>
              <w:snapToGrid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A1ACF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从巢湖学院乘车到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酒店</w:t>
            </w:r>
          </w:p>
        </w:tc>
        <w:tc>
          <w:tcPr>
            <w:tcW w:w="135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2C1AAE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会务组</w:t>
            </w:r>
          </w:p>
        </w:tc>
      </w:tr>
      <w:tr w14:paraId="4FD0D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579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C26315B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月1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下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午</w:t>
            </w: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1B6A4B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14:00-14:30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00EB87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下午2：00，从酒店停车场乘车出发，到巢湖学院会场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0B3547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会务组</w:t>
            </w:r>
          </w:p>
        </w:tc>
      </w:tr>
      <w:tr w14:paraId="23FA0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0" w:hRule="atLeast"/>
        </w:trPr>
        <w:tc>
          <w:tcPr>
            <w:tcW w:w="579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4D217CD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CE6CA9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14: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0学术报告会</w:t>
            </w:r>
          </w:p>
          <w:p w14:paraId="710F224E">
            <w:pPr>
              <w:snapToGrid w:val="0"/>
              <w:spacing w:line="200" w:lineRule="atLeast"/>
              <w:jc w:val="left"/>
              <w:rPr>
                <w:rFonts w:hint="eastAsia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E9D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基于业主视角下的校园基本建设工程质量监督与管理（王胜波，安徽省住房城乡建设厅原二级巡视员，历任人事处调研员，标准定额处、工程质量安全监管处处长，住建厅副总工程，现任安徽省建筑工程招标投标协会会长，高级工程师）</w:t>
            </w:r>
          </w:p>
          <w:p w14:paraId="4763B5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both"/>
              <w:textAlignment w:val="auto"/>
              <w:rPr>
                <w:rFonts w:hint="default" w:ascii="仿宋_GB2312" w:hAnsi="仿宋_GB2312" w:eastAsia="仿宋_GB2312" w:cs="仿宋_GB2312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2.教育领域专项债券项目谋划（杜志明，省财政厅政府债务管理处二级调研员）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35B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FF000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0"/>
                <w:szCs w:val="30"/>
                <w:lang w:val="en-US" w:eastAsia="zh-CN"/>
              </w:rPr>
              <w:t>李大华</w:t>
            </w:r>
          </w:p>
        </w:tc>
      </w:tr>
      <w:tr w14:paraId="4EB09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5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12D39D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D9C9B">
            <w:pPr>
              <w:snapToGrid w:val="0"/>
              <w:spacing w:line="20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-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: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0</w:t>
            </w:r>
          </w:p>
        </w:tc>
        <w:tc>
          <w:tcPr>
            <w:tcW w:w="5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AE2F2">
            <w:pPr>
              <w:snapToGrid w:val="0"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  <w:t>从巢湖学院乘车到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酒店</w:t>
            </w:r>
          </w:p>
        </w:tc>
        <w:tc>
          <w:tcPr>
            <w:tcW w:w="13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5C1659">
            <w:pPr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会务组</w:t>
            </w:r>
          </w:p>
        </w:tc>
      </w:tr>
      <w:tr w14:paraId="7D44D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2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715F2">
            <w:pPr>
              <w:snapToGrid w:val="0"/>
              <w:spacing w:line="340" w:lineRule="atLeast"/>
              <w:jc w:val="center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月1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日</w:t>
            </w:r>
          </w:p>
        </w:tc>
        <w:tc>
          <w:tcPr>
            <w:tcW w:w="6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E48C6">
            <w:pPr>
              <w:snapToGrid w:val="0"/>
              <w:spacing w:line="340" w:lineRule="atLeast"/>
              <w:jc w:val="left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返程</w:t>
            </w:r>
          </w:p>
        </w:tc>
      </w:tr>
    </w:tbl>
    <w:p w14:paraId="47C513C7"/>
    <w:p w14:paraId="642CF205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7F12B4"/>
    <w:rsid w:val="057F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2024-12-03T03:35:00Z</dcterms:created>
  <dc:creator>admin</dc:creator>
  <cp:lastModifiedBy>admin</cp:lastModifiedBy>
  <dcterms:modified xsi:type="dcterms:W3CDTF">2024-12-03T03:35:28Z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5F4239496BC140A7AFDCDF80C643BA60_11</vt:lpwstr>
  </property>
</Properties>
</file>