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Times New Roman" w:hAnsi="Times New Roman" w:eastAsia="黑体" w:cs="Times New Roman"/>
          <w:kern w:val="0"/>
          <w:sz w:val="32"/>
          <w:szCs w:val="32"/>
        </w:rPr>
      </w:pPr>
      <w:r>
        <w:rPr>
          <w:rFonts w:ascii="Times New Roman" w:hAnsi="黑体" w:eastAsia="黑体" w:cs="Times New Roman"/>
          <w:kern w:val="0"/>
          <w:sz w:val="32"/>
          <w:szCs w:val="32"/>
        </w:rPr>
        <w:t>附件</w:t>
      </w:r>
    </w:p>
    <w:p>
      <w:pPr>
        <w:widowControl/>
        <w:spacing w:line="600" w:lineRule="exact"/>
        <w:jc w:val="left"/>
        <w:rPr>
          <w:rFonts w:ascii="Times New Roman" w:hAnsi="Times New Roman" w:eastAsia="黑体" w:cs="Times New Roman"/>
          <w:b/>
          <w:bCs/>
          <w:color w:val="000000"/>
          <w:kern w:val="0"/>
          <w:sz w:val="32"/>
          <w:szCs w:val="32"/>
        </w:rPr>
      </w:pP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bCs/>
          <w:color w:val="000000"/>
          <w:kern w:val="0"/>
          <w:sz w:val="44"/>
          <w:szCs w:val="44"/>
        </w:rPr>
        <w:t>安徽省自然科学基金结题项目清单</w:t>
      </w:r>
    </w:p>
    <w:p>
      <w:pPr>
        <w:spacing w:line="600" w:lineRule="exact"/>
        <w:ind w:firstLine="420" w:firstLineChars="200"/>
        <w:rPr>
          <w:rFonts w:ascii="Times New Roman" w:hAnsi="Times New Roman" w:cs="Times New Roman"/>
        </w:rPr>
      </w:pPr>
    </w:p>
    <w:tbl>
      <w:tblPr>
        <w:tblStyle w:val="7"/>
        <w:tblW w:w="10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082"/>
        <w:gridCol w:w="2832"/>
        <w:gridCol w:w="1262"/>
        <w:gridCol w:w="1346"/>
        <w:gridCol w:w="908"/>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7" w:type="dxa"/>
            <w:shd w:val="clear" w:color="auto" w:fill="auto"/>
            <w:noWrap/>
            <w:vAlign w:val="center"/>
          </w:tcPr>
          <w:p>
            <w:pPr>
              <w:widowControl/>
              <w:spacing w:line="400" w:lineRule="exact"/>
              <w:jc w:val="center"/>
              <w:rPr>
                <w:rFonts w:ascii="Times New Roman" w:hAnsi="Times New Roman" w:eastAsia="黑体" w:cs="Times New Roman"/>
                <w:bCs/>
                <w:color w:val="000000"/>
                <w:kern w:val="0"/>
                <w:sz w:val="28"/>
                <w:szCs w:val="24"/>
              </w:rPr>
            </w:pPr>
            <w:r>
              <w:rPr>
                <w:rFonts w:ascii="Times New Roman" w:hAnsi="黑体" w:eastAsia="黑体" w:cs="Times New Roman"/>
                <w:bCs/>
                <w:color w:val="000000"/>
                <w:kern w:val="0"/>
                <w:sz w:val="28"/>
                <w:szCs w:val="24"/>
              </w:rPr>
              <w:t>序号</w:t>
            </w:r>
          </w:p>
        </w:tc>
        <w:tc>
          <w:tcPr>
            <w:tcW w:w="2082" w:type="dxa"/>
            <w:shd w:val="clear" w:color="auto" w:fill="auto"/>
            <w:vAlign w:val="center"/>
          </w:tcPr>
          <w:p>
            <w:pPr>
              <w:widowControl/>
              <w:spacing w:line="400" w:lineRule="exact"/>
              <w:jc w:val="center"/>
              <w:rPr>
                <w:rFonts w:ascii="Times New Roman" w:hAnsi="Times New Roman" w:eastAsia="黑体" w:cs="Times New Roman"/>
                <w:bCs/>
                <w:color w:val="000000"/>
                <w:kern w:val="0"/>
                <w:sz w:val="28"/>
                <w:szCs w:val="24"/>
              </w:rPr>
            </w:pPr>
            <w:r>
              <w:rPr>
                <w:rFonts w:ascii="Times New Roman" w:hAnsi="黑体" w:eastAsia="黑体" w:cs="Times New Roman"/>
                <w:bCs/>
                <w:color w:val="000000"/>
                <w:kern w:val="0"/>
                <w:sz w:val="28"/>
                <w:szCs w:val="24"/>
              </w:rPr>
              <w:t>项目编号</w:t>
            </w:r>
          </w:p>
        </w:tc>
        <w:tc>
          <w:tcPr>
            <w:tcW w:w="2832" w:type="dxa"/>
            <w:shd w:val="clear" w:color="auto" w:fill="auto"/>
            <w:vAlign w:val="center"/>
          </w:tcPr>
          <w:p>
            <w:pPr>
              <w:widowControl/>
              <w:spacing w:line="400" w:lineRule="exact"/>
              <w:jc w:val="center"/>
              <w:rPr>
                <w:rFonts w:ascii="Times New Roman" w:hAnsi="Times New Roman" w:eastAsia="黑体" w:cs="Times New Roman"/>
                <w:bCs/>
                <w:color w:val="000000"/>
                <w:kern w:val="0"/>
                <w:sz w:val="28"/>
                <w:szCs w:val="24"/>
              </w:rPr>
            </w:pPr>
            <w:r>
              <w:rPr>
                <w:rFonts w:ascii="Times New Roman" w:hAnsi="黑体" w:eastAsia="黑体" w:cs="Times New Roman"/>
                <w:bCs/>
                <w:color w:val="000000"/>
                <w:kern w:val="0"/>
                <w:sz w:val="28"/>
                <w:szCs w:val="24"/>
              </w:rPr>
              <w:t>项目名称</w:t>
            </w:r>
          </w:p>
        </w:tc>
        <w:tc>
          <w:tcPr>
            <w:tcW w:w="1262" w:type="dxa"/>
            <w:shd w:val="clear" w:color="auto" w:fill="auto"/>
            <w:noWrap/>
            <w:vAlign w:val="center"/>
          </w:tcPr>
          <w:p>
            <w:pPr>
              <w:widowControl/>
              <w:spacing w:line="400" w:lineRule="exact"/>
              <w:jc w:val="center"/>
              <w:rPr>
                <w:rFonts w:ascii="Times New Roman" w:hAnsi="Times New Roman" w:eastAsia="黑体" w:cs="Times New Roman"/>
                <w:bCs/>
                <w:color w:val="000000"/>
                <w:kern w:val="0"/>
                <w:sz w:val="28"/>
                <w:szCs w:val="24"/>
              </w:rPr>
            </w:pPr>
            <w:r>
              <w:rPr>
                <w:rFonts w:ascii="Times New Roman" w:hAnsi="黑体" w:eastAsia="黑体" w:cs="Times New Roman"/>
                <w:bCs/>
                <w:color w:val="000000"/>
                <w:kern w:val="0"/>
                <w:sz w:val="28"/>
                <w:szCs w:val="24"/>
              </w:rPr>
              <w:t>主持人</w:t>
            </w:r>
          </w:p>
        </w:tc>
        <w:tc>
          <w:tcPr>
            <w:tcW w:w="1346" w:type="dxa"/>
            <w:shd w:val="clear" w:color="auto" w:fill="auto"/>
            <w:vAlign w:val="center"/>
          </w:tcPr>
          <w:p>
            <w:pPr>
              <w:widowControl/>
              <w:spacing w:line="400" w:lineRule="exact"/>
              <w:jc w:val="center"/>
              <w:rPr>
                <w:rFonts w:ascii="Times New Roman" w:hAnsi="Times New Roman" w:eastAsia="黑体" w:cs="Times New Roman"/>
                <w:bCs/>
                <w:color w:val="000000"/>
                <w:kern w:val="0"/>
                <w:sz w:val="28"/>
                <w:szCs w:val="24"/>
              </w:rPr>
            </w:pPr>
            <w:r>
              <w:rPr>
                <w:rFonts w:ascii="Times New Roman" w:hAnsi="黑体" w:eastAsia="黑体" w:cs="Times New Roman"/>
                <w:bCs/>
                <w:color w:val="000000"/>
                <w:kern w:val="0"/>
                <w:sz w:val="28"/>
                <w:szCs w:val="24"/>
              </w:rPr>
              <w:t>依托单位</w:t>
            </w:r>
          </w:p>
        </w:tc>
        <w:tc>
          <w:tcPr>
            <w:tcW w:w="908" w:type="dxa"/>
            <w:shd w:val="clear" w:color="auto" w:fill="auto"/>
            <w:vAlign w:val="center"/>
          </w:tcPr>
          <w:p>
            <w:pPr>
              <w:widowControl/>
              <w:spacing w:line="400" w:lineRule="exact"/>
              <w:jc w:val="center"/>
              <w:rPr>
                <w:rFonts w:ascii="Times New Roman" w:hAnsi="Times New Roman" w:eastAsia="黑体" w:cs="Times New Roman"/>
                <w:bCs/>
                <w:color w:val="000000"/>
                <w:kern w:val="0"/>
                <w:sz w:val="28"/>
                <w:szCs w:val="24"/>
              </w:rPr>
            </w:pPr>
            <w:r>
              <w:rPr>
                <w:rFonts w:ascii="Times New Roman" w:hAnsi="黑体" w:eastAsia="黑体" w:cs="Times New Roman"/>
                <w:bCs/>
                <w:color w:val="000000"/>
                <w:kern w:val="0"/>
                <w:sz w:val="28"/>
                <w:szCs w:val="24"/>
              </w:rPr>
              <w:t>项目类型</w:t>
            </w:r>
          </w:p>
        </w:tc>
        <w:tc>
          <w:tcPr>
            <w:tcW w:w="907" w:type="dxa"/>
            <w:shd w:val="clear" w:color="auto" w:fill="auto"/>
            <w:vAlign w:val="center"/>
          </w:tcPr>
          <w:p>
            <w:pPr>
              <w:widowControl/>
              <w:spacing w:line="400" w:lineRule="exact"/>
              <w:jc w:val="center"/>
              <w:rPr>
                <w:rFonts w:ascii="Times New Roman" w:hAnsi="Times New Roman" w:eastAsia="黑体" w:cs="Times New Roman"/>
                <w:bCs/>
                <w:color w:val="000000"/>
                <w:kern w:val="0"/>
                <w:sz w:val="28"/>
                <w:szCs w:val="24"/>
              </w:rPr>
            </w:pPr>
            <w:r>
              <w:rPr>
                <w:rFonts w:ascii="Times New Roman" w:hAnsi="黑体" w:eastAsia="黑体" w:cs="Times New Roman"/>
                <w:bCs/>
                <w:color w:val="000000"/>
                <w:kern w:val="0"/>
                <w:sz w:val="2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7"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52</w:t>
            </w:r>
          </w:p>
        </w:tc>
        <w:tc>
          <w:tcPr>
            <w:tcW w:w="208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1708085MA19</w:t>
            </w:r>
          </w:p>
        </w:tc>
        <w:tc>
          <w:tcPr>
            <w:tcW w:w="2832" w:type="dxa"/>
            <w:shd w:val="clear" w:color="auto" w:fill="auto"/>
            <w:vAlign w:val="center"/>
          </w:tcPr>
          <w:p>
            <w:pPr>
              <w:widowControl/>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交通瓶颈系统的时空演化规律及相图研究</w:t>
            </w:r>
          </w:p>
        </w:tc>
        <w:tc>
          <w:tcPr>
            <w:tcW w:w="126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李启朗</w:t>
            </w:r>
          </w:p>
        </w:tc>
        <w:tc>
          <w:tcPr>
            <w:tcW w:w="1346" w:type="dxa"/>
            <w:shd w:val="clear" w:color="auto" w:fill="auto"/>
            <w:vAlign w:val="center"/>
          </w:tcPr>
          <w:p>
            <w:pPr>
              <w:widowControl/>
              <w:jc w:val="left"/>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安徽建筑大学</w:t>
            </w:r>
          </w:p>
        </w:tc>
        <w:tc>
          <w:tcPr>
            <w:tcW w:w="908" w:type="dxa"/>
            <w:shd w:val="clear" w:color="auto" w:fill="auto"/>
            <w:noWrap/>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面上项目</w:t>
            </w:r>
          </w:p>
        </w:tc>
        <w:tc>
          <w:tcPr>
            <w:tcW w:w="907" w:type="dxa"/>
            <w:shd w:val="clear" w:color="auto" w:fill="auto"/>
            <w:noWrap/>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7"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53</w:t>
            </w:r>
          </w:p>
        </w:tc>
        <w:tc>
          <w:tcPr>
            <w:tcW w:w="208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1708085</w:t>
            </w:r>
            <w:bookmarkStart w:id="0" w:name="_GoBack"/>
            <w:bookmarkEnd w:id="0"/>
            <w:r>
              <w:rPr>
                <w:rFonts w:ascii="Times New Roman" w:hAnsi="Times New Roman" w:cs="Times New Roman"/>
                <w:color w:val="000000"/>
                <w:kern w:val="0"/>
                <w:sz w:val="24"/>
                <w:szCs w:val="24"/>
              </w:rPr>
              <w:t>MD90</w:t>
            </w:r>
          </w:p>
        </w:tc>
        <w:tc>
          <w:tcPr>
            <w:tcW w:w="2832" w:type="dxa"/>
            <w:shd w:val="clear" w:color="auto" w:fill="auto"/>
            <w:vAlign w:val="center"/>
          </w:tcPr>
          <w:p>
            <w:pPr>
              <w:widowControl/>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水生植物反射光谱全偏振态探测与无人机偏振遥感反演</w:t>
            </w:r>
          </w:p>
        </w:tc>
        <w:tc>
          <w:tcPr>
            <w:tcW w:w="126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潘邦龙</w:t>
            </w:r>
          </w:p>
        </w:tc>
        <w:tc>
          <w:tcPr>
            <w:tcW w:w="1346" w:type="dxa"/>
            <w:shd w:val="clear" w:color="auto" w:fill="auto"/>
            <w:vAlign w:val="center"/>
          </w:tcPr>
          <w:p>
            <w:pPr>
              <w:widowControl/>
              <w:jc w:val="left"/>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安徽建筑大学</w:t>
            </w:r>
          </w:p>
        </w:tc>
        <w:tc>
          <w:tcPr>
            <w:tcW w:w="908" w:type="dxa"/>
            <w:shd w:val="clear" w:color="auto" w:fill="auto"/>
            <w:noWrap/>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面上项目</w:t>
            </w:r>
          </w:p>
        </w:tc>
        <w:tc>
          <w:tcPr>
            <w:tcW w:w="907" w:type="dxa"/>
            <w:shd w:val="clear" w:color="auto" w:fill="auto"/>
            <w:noWrap/>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7"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54</w:t>
            </w:r>
          </w:p>
        </w:tc>
        <w:tc>
          <w:tcPr>
            <w:tcW w:w="208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1708085QE104</w:t>
            </w:r>
          </w:p>
        </w:tc>
        <w:tc>
          <w:tcPr>
            <w:tcW w:w="2832" w:type="dxa"/>
            <w:shd w:val="clear" w:color="auto" w:fill="auto"/>
            <w:vAlign w:val="center"/>
          </w:tcPr>
          <w:p>
            <w:pPr>
              <w:widowControl/>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城市地铁运营条件下隧道</w:t>
            </w:r>
            <w:r>
              <w:rPr>
                <w:rFonts w:ascii="Times New Roman" w:hAnsi="Times New Roman" w:cs="Times New Roman"/>
                <w:color w:val="000000"/>
                <w:kern w:val="0"/>
                <w:sz w:val="24"/>
                <w:szCs w:val="24"/>
              </w:rPr>
              <w:t>-</w:t>
            </w:r>
            <w:r>
              <w:rPr>
                <w:rFonts w:ascii="Times New Roman" w:cs="Times New Roman" w:hAnsiTheme="minorEastAsia"/>
                <w:color w:val="000000"/>
                <w:kern w:val="0"/>
                <w:sz w:val="24"/>
                <w:szCs w:val="24"/>
              </w:rPr>
              <w:t>土体</w:t>
            </w:r>
            <w:r>
              <w:rPr>
                <w:rFonts w:ascii="Times New Roman" w:hAnsi="Times New Roman" w:cs="Times New Roman"/>
                <w:color w:val="000000"/>
                <w:kern w:val="0"/>
                <w:sz w:val="24"/>
                <w:szCs w:val="24"/>
              </w:rPr>
              <w:t>-</w:t>
            </w:r>
            <w:r>
              <w:rPr>
                <w:rFonts w:ascii="Times New Roman" w:cs="Times New Roman" w:hAnsiTheme="minorEastAsia"/>
                <w:color w:val="000000"/>
                <w:kern w:val="0"/>
                <w:sz w:val="24"/>
                <w:szCs w:val="24"/>
              </w:rPr>
              <w:t>建筑物动力学响应研究</w:t>
            </w:r>
          </w:p>
        </w:tc>
        <w:tc>
          <w:tcPr>
            <w:tcW w:w="126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翟朝娇</w:t>
            </w:r>
          </w:p>
        </w:tc>
        <w:tc>
          <w:tcPr>
            <w:tcW w:w="1346" w:type="dxa"/>
            <w:shd w:val="clear" w:color="auto" w:fill="auto"/>
            <w:vAlign w:val="center"/>
          </w:tcPr>
          <w:p>
            <w:pPr>
              <w:widowControl/>
              <w:jc w:val="left"/>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安徽建筑大学</w:t>
            </w:r>
          </w:p>
        </w:tc>
        <w:tc>
          <w:tcPr>
            <w:tcW w:w="908" w:type="dxa"/>
            <w:shd w:val="clear" w:color="auto" w:fill="auto"/>
            <w:noWrap/>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青年项目</w:t>
            </w:r>
          </w:p>
        </w:tc>
        <w:tc>
          <w:tcPr>
            <w:tcW w:w="907" w:type="dxa"/>
            <w:shd w:val="clear" w:color="auto" w:fill="auto"/>
            <w:noWrap/>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延期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7"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55</w:t>
            </w:r>
          </w:p>
        </w:tc>
        <w:tc>
          <w:tcPr>
            <w:tcW w:w="208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1808085QD113</w:t>
            </w:r>
          </w:p>
        </w:tc>
        <w:tc>
          <w:tcPr>
            <w:tcW w:w="2832" w:type="dxa"/>
            <w:shd w:val="clear" w:color="auto" w:fill="auto"/>
            <w:vAlign w:val="center"/>
          </w:tcPr>
          <w:p>
            <w:pPr>
              <w:widowControl/>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基于高温光谱解析及倾斜像差校正的冶金过程氧气原位监测方法研究</w:t>
            </w:r>
          </w:p>
        </w:tc>
        <w:tc>
          <w:tcPr>
            <w:tcW w:w="126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贾</w:t>
            </w:r>
            <w:r>
              <w:rPr>
                <w:rFonts w:ascii="Times New Roman" w:hAnsi="Times New Roman" w:cs="Times New Roman"/>
                <w:color w:val="000000"/>
                <w:kern w:val="0"/>
                <w:sz w:val="24"/>
                <w:szCs w:val="24"/>
              </w:rPr>
              <w:t xml:space="preserve">  </w:t>
            </w:r>
            <w:r>
              <w:rPr>
                <w:rFonts w:ascii="Times New Roman" w:cs="Times New Roman" w:hAnsiTheme="minorEastAsia"/>
                <w:color w:val="000000"/>
                <w:kern w:val="0"/>
                <w:sz w:val="24"/>
                <w:szCs w:val="24"/>
              </w:rPr>
              <w:t>巍</w:t>
            </w:r>
          </w:p>
        </w:tc>
        <w:tc>
          <w:tcPr>
            <w:tcW w:w="1346" w:type="dxa"/>
            <w:shd w:val="clear" w:color="auto" w:fill="auto"/>
            <w:vAlign w:val="center"/>
          </w:tcPr>
          <w:p>
            <w:pPr>
              <w:widowControl/>
              <w:jc w:val="left"/>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安徽建筑大学</w:t>
            </w:r>
          </w:p>
        </w:tc>
        <w:tc>
          <w:tcPr>
            <w:tcW w:w="908" w:type="dxa"/>
            <w:shd w:val="clear" w:color="auto" w:fill="auto"/>
            <w:noWrap/>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青年项目</w:t>
            </w:r>
          </w:p>
        </w:tc>
        <w:tc>
          <w:tcPr>
            <w:tcW w:w="907" w:type="dxa"/>
            <w:shd w:val="clear" w:color="auto" w:fill="auto"/>
            <w:vAlign w:val="center"/>
          </w:tcPr>
          <w:p>
            <w:pPr>
              <w:widowControl/>
              <w:jc w:val="center"/>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7"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56</w:t>
            </w:r>
          </w:p>
        </w:tc>
        <w:tc>
          <w:tcPr>
            <w:tcW w:w="208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1808085QE128</w:t>
            </w:r>
          </w:p>
        </w:tc>
        <w:tc>
          <w:tcPr>
            <w:tcW w:w="2832" w:type="dxa"/>
            <w:shd w:val="clear" w:color="auto" w:fill="auto"/>
            <w:vAlign w:val="center"/>
          </w:tcPr>
          <w:p>
            <w:pPr>
              <w:widowControl/>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高温钙基二氧化碳吸收剂合成及其水合活化再生研究</w:t>
            </w:r>
          </w:p>
        </w:tc>
        <w:tc>
          <w:tcPr>
            <w:tcW w:w="126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荣</w:t>
            </w:r>
            <w:r>
              <w:rPr>
                <w:rFonts w:ascii="Times New Roman" w:hAnsi="Times New Roman" w:cs="Times New Roman"/>
                <w:color w:val="000000"/>
                <w:kern w:val="0"/>
                <w:sz w:val="24"/>
                <w:szCs w:val="24"/>
              </w:rPr>
              <w:t xml:space="preserve">  </w:t>
            </w:r>
            <w:r>
              <w:rPr>
                <w:rFonts w:ascii="Times New Roman" w:cs="Times New Roman" w:hAnsiTheme="minorEastAsia"/>
                <w:color w:val="000000"/>
                <w:kern w:val="0"/>
                <w:sz w:val="24"/>
                <w:szCs w:val="24"/>
              </w:rPr>
              <w:t>鼐</w:t>
            </w:r>
          </w:p>
        </w:tc>
        <w:tc>
          <w:tcPr>
            <w:tcW w:w="1346" w:type="dxa"/>
            <w:shd w:val="clear" w:color="auto" w:fill="auto"/>
            <w:vAlign w:val="center"/>
          </w:tcPr>
          <w:p>
            <w:pPr>
              <w:widowControl/>
              <w:jc w:val="left"/>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安徽建筑大学</w:t>
            </w:r>
          </w:p>
        </w:tc>
        <w:tc>
          <w:tcPr>
            <w:tcW w:w="908" w:type="dxa"/>
            <w:shd w:val="clear" w:color="auto" w:fill="auto"/>
            <w:noWrap/>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青年项目</w:t>
            </w:r>
          </w:p>
        </w:tc>
        <w:tc>
          <w:tcPr>
            <w:tcW w:w="907" w:type="dxa"/>
            <w:shd w:val="clear" w:color="auto" w:fill="auto"/>
            <w:vAlign w:val="center"/>
          </w:tcPr>
          <w:p>
            <w:pPr>
              <w:widowControl/>
              <w:jc w:val="center"/>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7"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57</w:t>
            </w:r>
          </w:p>
        </w:tc>
        <w:tc>
          <w:tcPr>
            <w:tcW w:w="208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1808085QE144</w:t>
            </w:r>
          </w:p>
        </w:tc>
        <w:tc>
          <w:tcPr>
            <w:tcW w:w="2832" w:type="dxa"/>
            <w:shd w:val="clear" w:color="auto" w:fill="auto"/>
            <w:vAlign w:val="center"/>
          </w:tcPr>
          <w:p>
            <w:pPr>
              <w:widowControl/>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铁硫化物为基质的人工湿地深度脱氮除磷研究</w:t>
            </w:r>
          </w:p>
        </w:tc>
        <w:tc>
          <w:tcPr>
            <w:tcW w:w="126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杨</w:t>
            </w:r>
            <w:r>
              <w:rPr>
                <w:rFonts w:ascii="Times New Roman" w:hAnsi="Times New Roman" w:cs="Times New Roman"/>
                <w:color w:val="000000"/>
                <w:kern w:val="0"/>
                <w:sz w:val="24"/>
                <w:szCs w:val="24"/>
              </w:rPr>
              <w:t xml:space="preserve">  </w:t>
            </w:r>
            <w:r>
              <w:rPr>
                <w:rFonts w:ascii="Times New Roman" w:cs="Times New Roman" w:hAnsiTheme="minorEastAsia"/>
                <w:color w:val="000000"/>
                <w:kern w:val="0"/>
                <w:sz w:val="24"/>
                <w:szCs w:val="24"/>
              </w:rPr>
              <w:t>燕</w:t>
            </w:r>
          </w:p>
        </w:tc>
        <w:tc>
          <w:tcPr>
            <w:tcW w:w="1346" w:type="dxa"/>
            <w:shd w:val="clear" w:color="auto" w:fill="auto"/>
            <w:vAlign w:val="center"/>
          </w:tcPr>
          <w:p>
            <w:pPr>
              <w:widowControl/>
              <w:jc w:val="left"/>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安徽建筑大学</w:t>
            </w:r>
          </w:p>
        </w:tc>
        <w:tc>
          <w:tcPr>
            <w:tcW w:w="908" w:type="dxa"/>
            <w:shd w:val="clear" w:color="auto" w:fill="auto"/>
            <w:noWrap/>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青年项目</w:t>
            </w:r>
          </w:p>
        </w:tc>
        <w:tc>
          <w:tcPr>
            <w:tcW w:w="907" w:type="dxa"/>
            <w:shd w:val="clear" w:color="auto" w:fill="auto"/>
            <w:vAlign w:val="center"/>
          </w:tcPr>
          <w:p>
            <w:pPr>
              <w:widowControl/>
              <w:jc w:val="center"/>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7"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58</w:t>
            </w:r>
          </w:p>
        </w:tc>
        <w:tc>
          <w:tcPr>
            <w:tcW w:w="208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1808085QE150</w:t>
            </w:r>
          </w:p>
        </w:tc>
        <w:tc>
          <w:tcPr>
            <w:tcW w:w="2832" w:type="dxa"/>
            <w:shd w:val="clear" w:color="auto" w:fill="auto"/>
            <w:vAlign w:val="center"/>
          </w:tcPr>
          <w:p>
            <w:pPr>
              <w:widowControl/>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矿井密闭空间漏风诱发遗煤复热自燃机理</w:t>
            </w:r>
          </w:p>
        </w:tc>
        <w:tc>
          <w:tcPr>
            <w:tcW w:w="126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余</w:t>
            </w:r>
            <w:r>
              <w:rPr>
                <w:rFonts w:ascii="Times New Roman" w:hAnsi="Times New Roman" w:cs="Times New Roman"/>
                <w:color w:val="000000"/>
                <w:kern w:val="0"/>
                <w:sz w:val="24"/>
                <w:szCs w:val="24"/>
              </w:rPr>
              <w:t xml:space="preserve">  </w:t>
            </w:r>
            <w:r>
              <w:rPr>
                <w:rFonts w:ascii="Times New Roman" w:cs="Times New Roman" w:hAnsiTheme="minorEastAsia"/>
                <w:color w:val="000000"/>
                <w:kern w:val="0"/>
                <w:sz w:val="24"/>
                <w:szCs w:val="24"/>
              </w:rPr>
              <w:t>陶</w:t>
            </w:r>
          </w:p>
        </w:tc>
        <w:tc>
          <w:tcPr>
            <w:tcW w:w="1346" w:type="dxa"/>
            <w:shd w:val="clear" w:color="auto" w:fill="auto"/>
            <w:vAlign w:val="center"/>
          </w:tcPr>
          <w:p>
            <w:pPr>
              <w:widowControl/>
              <w:jc w:val="left"/>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安徽建筑大学</w:t>
            </w:r>
          </w:p>
        </w:tc>
        <w:tc>
          <w:tcPr>
            <w:tcW w:w="908" w:type="dxa"/>
            <w:shd w:val="clear" w:color="auto" w:fill="auto"/>
            <w:noWrap/>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青年项目</w:t>
            </w:r>
          </w:p>
        </w:tc>
        <w:tc>
          <w:tcPr>
            <w:tcW w:w="907" w:type="dxa"/>
            <w:shd w:val="clear" w:color="auto" w:fill="auto"/>
            <w:vAlign w:val="center"/>
          </w:tcPr>
          <w:p>
            <w:pPr>
              <w:widowControl/>
              <w:jc w:val="center"/>
              <w:rPr>
                <w:rFonts w:ascii="Times New Roman" w:hAnsi="Times New Roman"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7"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59</w:t>
            </w:r>
          </w:p>
        </w:tc>
        <w:tc>
          <w:tcPr>
            <w:tcW w:w="208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1808085QE164</w:t>
            </w:r>
          </w:p>
        </w:tc>
        <w:tc>
          <w:tcPr>
            <w:tcW w:w="2832" w:type="dxa"/>
            <w:shd w:val="clear" w:color="auto" w:fill="auto"/>
            <w:vAlign w:val="center"/>
          </w:tcPr>
          <w:p>
            <w:pPr>
              <w:widowControl/>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不同界面效应的纳米孔结构中多组分气体输运机理研究</w:t>
            </w:r>
          </w:p>
        </w:tc>
        <w:tc>
          <w:tcPr>
            <w:tcW w:w="1262" w:type="dxa"/>
            <w:shd w:val="clear" w:color="auto" w:fill="auto"/>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胡浩威</w:t>
            </w:r>
          </w:p>
        </w:tc>
        <w:tc>
          <w:tcPr>
            <w:tcW w:w="1346" w:type="dxa"/>
            <w:shd w:val="clear" w:color="auto" w:fill="auto"/>
            <w:vAlign w:val="center"/>
          </w:tcPr>
          <w:p>
            <w:pPr>
              <w:widowControl/>
              <w:jc w:val="left"/>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安徽建筑大学</w:t>
            </w:r>
          </w:p>
        </w:tc>
        <w:tc>
          <w:tcPr>
            <w:tcW w:w="908" w:type="dxa"/>
            <w:shd w:val="clear" w:color="auto" w:fill="auto"/>
            <w:noWrap/>
            <w:vAlign w:val="center"/>
          </w:tcPr>
          <w:p>
            <w:pPr>
              <w:widowControl/>
              <w:jc w:val="center"/>
              <w:rPr>
                <w:rFonts w:ascii="Times New Roman" w:hAnsi="Times New Roman" w:cs="Times New Roman"/>
                <w:color w:val="000000"/>
                <w:kern w:val="0"/>
                <w:sz w:val="24"/>
                <w:szCs w:val="24"/>
              </w:rPr>
            </w:pPr>
            <w:r>
              <w:rPr>
                <w:rFonts w:ascii="Times New Roman" w:cs="Times New Roman" w:hAnsiTheme="minorEastAsia"/>
                <w:color w:val="000000"/>
                <w:kern w:val="0"/>
                <w:sz w:val="24"/>
                <w:szCs w:val="24"/>
              </w:rPr>
              <w:t>青年项目</w:t>
            </w:r>
          </w:p>
        </w:tc>
        <w:tc>
          <w:tcPr>
            <w:tcW w:w="907" w:type="dxa"/>
            <w:shd w:val="clear" w:color="auto" w:fill="auto"/>
            <w:vAlign w:val="center"/>
          </w:tcPr>
          <w:p>
            <w:pPr>
              <w:widowControl/>
              <w:jc w:val="center"/>
              <w:rPr>
                <w:rFonts w:ascii="Times New Roman" w:hAnsi="Times New Roman" w:cs="Times New Roman"/>
                <w:color w:val="000000"/>
                <w:kern w:val="0"/>
                <w:sz w:val="24"/>
                <w:szCs w:val="24"/>
              </w:rPr>
            </w:pPr>
          </w:p>
        </w:tc>
      </w:tr>
    </w:tbl>
    <w:p>
      <w:pPr>
        <w:spacing w:line="590" w:lineRule="exact"/>
        <w:ind w:firstLine="420" w:firstLineChars="200"/>
        <w:rPr>
          <w:rFonts w:ascii="Times New Roman" w:hAnsi="Times New Roman" w:cs="Times New Roman"/>
        </w:rPr>
      </w:pPr>
    </w:p>
    <w:sectPr>
      <w:footerReference r:id="rId3" w:type="default"/>
      <w:footerReference r:id="rId4" w:type="even"/>
      <w:pgSz w:w="11906" w:h="16838"/>
      <w:pgMar w:top="2098" w:right="1474" w:bottom="1588" w:left="1474"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Theme="minorEastAsia" w:hAnsiTheme="minorEastAsia"/>
        <w:sz w:val="28"/>
        <w:szCs w:val="28"/>
      </w:rPr>
    </w:pPr>
    <w:r>
      <w:rPr>
        <w:rStyle w:val="9"/>
        <w:rFonts w:asciiTheme="minorEastAsia" w:hAnsiTheme="minorEastAsia"/>
        <w:sz w:val="28"/>
        <w:szCs w:val="28"/>
      </w:rPr>
      <w:fldChar w:fldCharType="begin"/>
    </w:r>
    <w:r>
      <w:rPr>
        <w:rStyle w:val="9"/>
        <w:rFonts w:asciiTheme="minorEastAsia" w:hAnsiTheme="minorEastAsia"/>
        <w:sz w:val="28"/>
        <w:szCs w:val="28"/>
      </w:rPr>
      <w:instrText xml:space="preserve">PAGE  </w:instrText>
    </w:r>
    <w:r>
      <w:rPr>
        <w:rStyle w:val="9"/>
        <w:rFonts w:asciiTheme="minorEastAsia" w:hAnsiTheme="minorEastAsia"/>
        <w:sz w:val="28"/>
        <w:szCs w:val="28"/>
      </w:rPr>
      <w:fldChar w:fldCharType="separate"/>
    </w:r>
    <w:r>
      <w:rPr>
        <w:rStyle w:val="9"/>
        <w:rFonts w:asciiTheme="minorEastAsia" w:hAnsiTheme="minorEastAsia"/>
        <w:sz w:val="28"/>
        <w:szCs w:val="28"/>
      </w:rPr>
      <w:t>- 26 -</w:t>
    </w:r>
    <w:r>
      <w:rPr>
        <w:rStyle w:val="9"/>
        <w:rFonts w:asciiTheme="minorEastAsia" w:hAnsiTheme="minorEastAsia"/>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4639"/>
    <w:rsid w:val="00000036"/>
    <w:rsid w:val="000D1C52"/>
    <w:rsid w:val="001206B4"/>
    <w:rsid w:val="001E42E2"/>
    <w:rsid w:val="00214639"/>
    <w:rsid w:val="00224492"/>
    <w:rsid w:val="00283D16"/>
    <w:rsid w:val="00330805"/>
    <w:rsid w:val="00386323"/>
    <w:rsid w:val="00412A31"/>
    <w:rsid w:val="004F5A22"/>
    <w:rsid w:val="00505D40"/>
    <w:rsid w:val="00643506"/>
    <w:rsid w:val="00646C7A"/>
    <w:rsid w:val="006A69C6"/>
    <w:rsid w:val="006B120A"/>
    <w:rsid w:val="006F7B58"/>
    <w:rsid w:val="00714802"/>
    <w:rsid w:val="007661B5"/>
    <w:rsid w:val="00841431"/>
    <w:rsid w:val="00842115"/>
    <w:rsid w:val="008546CF"/>
    <w:rsid w:val="00855E41"/>
    <w:rsid w:val="00895194"/>
    <w:rsid w:val="008D30C5"/>
    <w:rsid w:val="00981936"/>
    <w:rsid w:val="00B96C26"/>
    <w:rsid w:val="00C97230"/>
    <w:rsid w:val="00CB2A45"/>
    <w:rsid w:val="00CE31C4"/>
    <w:rsid w:val="00D45195"/>
    <w:rsid w:val="00DC2422"/>
    <w:rsid w:val="00DE3383"/>
    <w:rsid w:val="00DF4979"/>
    <w:rsid w:val="00F36042"/>
    <w:rsid w:val="00F61A9B"/>
    <w:rsid w:val="00F83EC2"/>
    <w:rsid w:val="7BCE4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61" w:after="161"/>
      <w:jc w:val="left"/>
      <w:outlineLvl w:val="0"/>
    </w:pPr>
    <w:rPr>
      <w:rFonts w:ascii="宋体" w:hAnsi="宋体" w:eastAsia="宋体" w:cs="宋体"/>
      <w:kern w:val="36"/>
      <w:sz w:val="23"/>
      <w:szCs w:val="23"/>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jc w:val="left"/>
    </w:pPr>
    <w:rPr>
      <w:rFonts w:ascii="宋体" w:hAnsi="宋体" w:eastAsia="宋体" w:cs="宋体"/>
      <w:kern w:val="0"/>
      <w:sz w:val="24"/>
      <w:szCs w:val="24"/>
    </w:rPr>
  </w:style>
  <w:style w:type="character" w:styleId="9">
    <w:name w:val="page number"/>
    <w:basedOn w:val="8"/>
    <w:semiHidden/>
    <w:unhideWhenUsed/>
    <w:uiPriority w:val="99"/>
  </w:style>
  <w:style w:type="character" w:styleId="10">
    <w:name w:val="Hyperlink"/>
    <w:basedOn w:val="8"/>
    <w:semiHidden/>
    <w:unhideWhenUsed/>
    <w:qFormat/>
    <w:uiPriority w:val="99"/>
    <w:rPr>
      <w:color w:val="333333"/>
      <w:u w:val="none"/>
      <w:shd w:val="clear" w:color="auto" w:fill="auto"/>
    </w:rPr>
  </w:style>
  <w:style w:type="character" w:customStyle="1" w:styleId="11">
    <w:name w:val="标题 1 Char"/>
    <w:basedOn w:val="8"/>
    <w:link w:val="2"/>
    <w:qFormat/>
    <w:uiPriority w:val="9"/>
    <w:rPr>
      <w:rFonts w:ascii="宋体" w:hAnsi="宋体" w:eastAsia="宋体" w:cs="宋体"/>
      <w:kern w:val="36"/>
      <w:sz w:val="23"/>
      <w:szCs w:val="23"/>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wz_date"/>
    <w:basedOn w:val="8"/>
    <w:qFormat/>
    <w:uiPriority w:val="0"/>
  </w:style>
  <w:style w:type="character" w:customStyle="1" w:styleId="15">
    <w:name w:val="wz_res"/>
    <w:basedOn w:val="8"/>
    <w:qFormat/>
    <w:uiPriority w:val="0"/>
  </w:style>
  <w:style w:type="character" w:customStyle="1" w:styleId="16">
    <w:name w:val="wz_hit"/>
    <w:basedOn w:val="8"/>
    <w:qFormat/>
    <w:uiPriority w:val="0"/>
  </w:style>
  <w:style w:type="character" w:customStyle="1" w:styleId="17">
    <w:name w:val="font"/>
    <w:basedOn w:val="8"/>
    <w:qFormat/>
    <w:uiPriority w:val="0"/>
  </w:style>
  <w:style w:type="character" w:customStyle="1" w:styleId="18">
    <w:name w:val="share"/>
    <w:basedOn w:val="8"/>
    <w:qFormat/>
    <w:uiPriority w:val="0"/>
  </w:style>
  <w:style w:type="character" w:customStyle="1" w:styleId="19">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3192</Words>
  <Characters>18198</Characters>
  <Lines>151</Lines>
  <Paragraphs>42</Paragraphs>
  <TotalTime>2</TotalTime>
  <ScaleCrop>false</ScaleCrop>
  <LinksUpToDate>false</LinksUpToDate>
  <CharactersWithSpaces>21348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2021-06-07T08:29:00Z</dcterms:created>
  <dc:creator>hj</dc:creator>
  <cp:lastModifiedBy>yang</cp:lastModifiedBy>
  <cp:lastPrinted>2021-06-07T02:03:00Z</cp:lastPrinted>
  <dcterms:modified xsi:type="dcterms:W3CDTF">2021-06-10T06:40:21Z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CBA72C48E3ED46619C07A7CDF879446F</vt:lpwstr>
  </property>
</Properties>
</file>