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10E30">
      <w:pPr>
        <w:rPr>
          <w:rFonts w:hint="eastAsia"/>
          <w:lang w:val="en-US" w:eastAsia="zh-CN"/>
        </w:rPr>
      </w:pPr>
      <w:r>
        <w:rPr>
          <w:rFonts w:hint="eastAsia" w:eastAsiaTheme="minorEastAsia"/>
          <w:lang w:eastAsia="zh-CN"/>
        </w:rPr>
        <w:drawing>
          <wp:anchor distT="0" distB="0" distL="114300" distR="114300" simplePos="0" relativeHeight="251668480" behindDoc="1" locked="0" layoutInCell="1" allowOverlap="1">
            <wp:simplePos x="0" y="0"/>
            <wp:positionH relativeFrom="column">
              <wp:posOffset>-1143000</wp:posOffset>
            </wp:positionH>
            <wp:positionV relativeFrom="paragraph">
              <wp:posOffset>-914400</wp:posOffset>
            </wp:positionV>
            <wp:extent cx="7577455" cy="10718165"/>
            <wp:effectExtent l="0" t="0" r="4445" b="6985"/>
            <wp:wrapNone/>
            <wp:docPr id="23" name="ABU设计" descr="C:\Users\Administrator\Documents\_稻壳文档\P1 (7).pngP1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BU设计" descr="C:\Users\Administrator\Documents\_稻壳文档\P1 (7).pngP1 (7)"/>
                    <pic:cNvPicPr>
                      <a:picLocks noChangeAspect="1"/>
                    </pic:cNvPicPr>
                  </pic:nvPicPr>
                  <pic:blipFill>
                    <a:blip r:embed="rId4"/>
                    <a:srcRect/>
                    <a:stretch>
                      <a:fillRect/>
                    </a:stretch>
                  </pic:blipFill>
                  <pic:spPr>
                    <a:xfrm>
                      <a:off x="0" y="0"/>
                      <a:ext cx="7577455" cy="10718165"/>
                    </a:xfrm>
                    <a:prstGeom prst="rect">
                      <a:avLst/>
                    </a:prstGeom>
                    <a:ln>
                      <a:noFill/>
                    </a:ln>
                  </pic:spPr>
                </pic:pic>
              </a:graphicData>
            </a:graphic>
          </wp:anchor>
        </w:drawing>
      </w:r>
      <w:r>
        <w:rPr>
          <w:sz w:val="18"/>
        </w:rPr>
        <mc:AlternateContent>
          <mc:Choice Requires="wps">
            <w:drawing>
              <wp:anchor distT="0" distB="0" distL="114300" distR="114300" simplePos="0" relativeHeight="251666432" behindDoc="0" locked="0" layoutInCell="1" allowOverlap="1">
                <wp:simplePos x="0" y="0"/>
                <wp:positionH relativeFrom="column">
                  <wp:posOffset>-602615</wp:posOffset>
                </wp:positionH>
                <wp:positionV relativeFrom="paragraph">
                  <wp:posOffset>5481955</wp:posOffset>
                </wp:positionV>
                <wp:extent cx="6480175" cy="97218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80175" cy="972185"/>
                        </a:xfrm>
                        <a:prstGeom prst="rect">
                          <a:avLst/>
                        </a:prstGeom>
                        <a:noFill/>
                        <a:ln w="6350">
                          <a:noFill/>
                        </a:ln>
                        <a:effectLst/>
                      </wps:spPr>
                      <wps:txbx>
                        <w:txbxContent>
                          <w:p w14:paraId="79A11949">
                            <w:pPr>
                              <w:jc w:val="right"/>
                              <w:rPr>
                                <w:rFonts w:hint="eastAsia" w:ascii="微软雅黑" w:hAnsi="微软雅黑" w:eastAsia="微软雅黑" w:cs="微软雅黑"/>
                                <w:b w:val="0"/>
                                <w:bCs w:val="0"/>
                                <w:color w:val="FFFFFF" w:themeColor="background1"/>
                                <w:sz w:val="50"/>
                                <w:szCs w:val="5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50"/>
                                <w:szCs w:val="50"/>
                                <w:lang w:val="en-US" w:eastAsia="zh-CN"/>
                                <w14:textFill>
                                  <w14:solidFill>
                                    <w14:schemeClr w14:val="bg1"/>
                                  </w14:solidFill>
                                </w14:textFill>
                              </w:rPr>
                              <w:t>Mao Yisheng Class Advisor</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431.65pt;height:76.55pt;width:510.25pt;z-index:251666432;mso-width-relative:page;mso-height-relative:page;" filled="f" stroked="f" coordsize="21600,21600" o:gfxdata="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8R/5/dgAAAAMAQAADwAAAAAAAAABACAAAAAiAAAAZHJz&#10;L2Rvd25yZXYueG1sUEsBAhQAFAAAAAgAh07iQLF0Zyk9AgAAdgQAAA4AAAAAAAAAAQAgAAAAJwEA&#10;AGRycy9lMm9Eb2MueG1sUEsFBgAAAAAGAAYAWQEAANYFAAAAAA==&#10;">
                <v:fill on="f" focussize="0,0"/>
                <v:stroke on="f" weight="0.5pt"/>
                <v:imagedata o:title=""/>
                <o:lock v:ext="edit" aspectratio="f"/>
                <v:textbox inset="2mm,2mm,2mm,2mm">
                  <w:txbxContent>
                    <w:p w14:paraId="79A11949">
                      <w:pPr>
                        <w:jc w:val="right"/>
                        <w:rPr>
                          <w:rFonts w:hint="eastAsia" w:ascii="微软雅黑" w:hAnsi="微软雅黑" w:eastAsia="微软雅黑" w:cs="微软雅黑"/>
                          <w:b w:val="0"/>
                          <w:bCs w:val="0"/>
                          <w:color w:val="FFFFFF" w:themeColor="background1"/>
                          <w:sz w:val="50"/>
                          <w:szCs w:val="5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50"/>
                          <w:szCs w:val="50"/>
                          <w:lang w:val="en-US" w:eastAsia="zh-CN"/>
                          <w14:textFill>
                            <w14:solidFill>
                              <w14:schemeClr w14:val="bg1"/>
                            </w14:solidFill>
                          </w14:textFill>
                        </w:rPr>
                        <w:t>Mao Yisheng Class Advisor</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-602615</wp:posOffset>
                </wp:positionH>
                <wp:positionV relativeFrom="paragraph">
                  <wp:posOffset>4242435</wp:posOffset>
                </wp:positionV>
                <wp:extent cx="6480175" cy="180022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14:paraId="446D2570">
                            <w:pPr>
                              <w:jc w:val="right"/>
                              <w:rPr>
                                <w:rFonts w:hint="default" w:ascii="微软雅黑" w:hAnsi="微软雅黑" w:eastAsia="微软雅黑" w:cs="微软雅黑"/>
                                <w:b/>
                                <w:bCs/>
                                <w:color w:val="FFFFFF" w:themeColor="background1"/>
                                <w:sz w:val="130"/>
                                <w:szCs w:val="130"/>
                                <w:lang w:val="en-US" w:eastAsia="zh-CN"/>
                                <w14:textFill>
                                  <w14:solidFill>
                                    <w14:schemeClr w14:val="bg1"/>
                                  </w14:solidFill>
                                </w14:textFill>
                              </w:rPr>
                            </w:pPr>
                            <w:r>
                              <w:rPr>
                                <w:rFonts w:hint="eastAsia" w:ascii="微软雅黑" w:hAnsi="微软雅黑" w:eastAsia="微软雅黑" w:cs="微软雅黑"/>
                                <w:b/>
                                <w:bCs/>
                                <w:color w:val="FFFFFF" w:themeColor="background1"/>
                                <w:sz w:val="130"/>
                                <w:szCs w:val="130"/>
                                <w:lang w:val="en-US" w:eastAsia="zh-CN"/>
                                <w14:textFill>
                                  <w14:solidFill>
                                    <w14:schemeClr w14:val="bg1"/>
                                  </w14:solidFill>
                                </w14:textFill>
                              </w:rPr>
                              <w:t>茅以升班导师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4.05pt;height:141.75pt;width:510.25pt;z-index:251665408;mso-width-relative:page;mso-height-relative:page;" filled="f" stroked="f" coordsize="21600,21600" o:gfxdata="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mK5j43QAAAAsBAAAPAAAAAAAAAAEA&#10;IAAAACIAAABkcnMvZG93bnJldi54bWxQSwECFAAUAAAACACHTuJA8c3JxUMCAAB3BAAADgAAAAAA&#10;AAABACAAAAAsAQAAZHJzL2Uyb0RvYy54bWxQSwUGAAAAAAYABgBZAQAA4QUAAAAA&#10;">
                <v:fill on="f" focussize="0,0"/>
                <v:stroke on="f" weight="0.5pt"/>
                <v:imagedata o:title=""/>
                <o:lock v:ext="edit" aspectratio="f"/>
                <v:textbox>
                  <w:txbxContent>
                    <w:p w14:paraId="446D2570">
                      <w:pPr>
                        <w:jc w:val="right"/>
                        <w:rPr>
                          <w:rFonts w:hint="default" w:ascii="微软雅黑" w:hAnsi="微软雅黑" w:eastAsia="微软雅黑" w:cs="微软雅黑"/>
                          <w:b/>
                          <w:bCs/>
                          <w:color w:val="FFFFFF" w:themeColor="background1"/>
                          <w:sz w:val="130"/>
                          <w:szCs w:val="130"/>
                          <w:lang w:val="en-US" w:eastAsia="zh-CN"/>
                          <w14:textFill>
                            <w14:solidFill>
                              <w14:schemeClr w14:val="bg1"/>
                            </w14:solidFill>
                          </w14:textFill>
                        </w:rPr>
                      </w:pPr>
                      <w:r>
                        <w:rPr>
                          <w:rFonts w:hint="eastAsia" w:ascii="微软雅黑" w:hAnsi="微软雅黑" w:eastAsia="微软雅黑" w:cs="微软雅黑"/>
                          <w:b/>
                          <w:bCs/>
                          <w:color w:val="FFFFFF" w:themeColor="background1"/>
                          <w:sz w:val="130"/>
                          <w:szCs w:val="130"/>
                          <w:lang w:val="en-US" w:eastAsia="zh-CN"/>
                          <w14:textFill>
                            <w14:solidFill>
                              <w14:schemeClr w14:val="bg1"/>
                            </w14:solidFill>
                          </w14:textFill>
                        </w:rPr>
                        <w:t>茅以升班导师</w:t>
                      </w:r>
                    </w:p>
                  </w:txbxContent>
                </v:textbox>
              </v:shape>
            </w:pict>
          </mc:Fallback>
        </mc:AlternateContent>
      </w:r>
    </w:p>
    <w:p w14:paraId="10350C85">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669504" behindDoc="0" locked="0" layoutInCell="1" allowOverlap="1">
            <wp:simplePos x="0" y="0"/>
            <wp:positionH relativeFrom="column">
              <wp:posOffset>-442595</wp:posOffset>
            </wp:positionH>
            <wp:positionV relativeFrom="paragraph">
              <wp:posOffset>8021955</wp:posOffset>
            </wp:positionV>
            <wp:extent cx="1614805" cy="1435100"/>
            <wp:effectExtent l="0" t="0" r="4445" b="12700"/>
            <wp:wrapNone/>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15154" cy="1435241"/>
                    </a:xfrm>
                    <a:prstGeom prst="rect">
                      <a:avLst/>
                    </a:prstGeom>
                  </pic:spPr>
                </pic:pic>
              </a:graphicData>
            </a:graphic>
          </wp:anchor>
        </w:drawing>
      </w:r>
      <w:r>
        <w:drawing>
          <wp:anchor distT="0" distB="0" distL="114300" distR="114300" simplePos="0" relativeHeight="251670528" behindDoc="0" locked="0" layoutInCell="1" allowOverlap="1">
            <wp:simplePos x="0" y="0"/>
            <wp:positionH relativeFrom="column">
              <wp:posOffset>1973580</wp:posOffset>
            </wp:positionH>
            <wp:positionV relativeFrom="paragraph">
              <wp:posOffset>7198995</wp:posOffset>
            </wp:positionV>
            <wp:extent cx="4429125" cy="2249805"/>
            <wp:effectExtent l="0" t="0" r="9525" b="17145"/>
            <wp:wrapNone/>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6" cstate="print">
                      <a:duotone>
                        <a:prstClr val="black"/>
                        <a:srgbClr val="F3D21F">
                          <a:tint val="45000"/>
                          <a:satMod val="400000"/>
                        </a:srgbClr>
                      </a:duotone>
                      <a:extLst>
                        <a:ext uri="{BEBA8EAE-BF5A-486C-A8C5-ECC9F3942E4B}">
                          <a14:imgProps xmlns:a14="http://schemas.microsoft.com/office/drawing/2010/main">
                            <a14:imgLayer r:embed="rId7">
                              <a14:imgEffect>
                                <a14:artisticPhotocopy trans="30000" detail="2"/>
                              </a14:imgEffect>
                            </a14:imgLayer>
                          </a14:imgProps>
                        </a:ext>
                        <a:ext uri="{28A0092B-C50C-407E-A947-70E740481C1C}">
                          <a14:useLocalDpi xmlns:a14="http://schemas.microsoft.com/office/drawing/2010/main" val="0"/>
                        </a:ext>
                      </a:extLst>
                    </a:blip>
                    <a:stretch>
                      <a:fillRect/>
                    </a:stretch>
                  </pic:blipFill>
                  <pic:spPr>
                    <a:xfrm>
                      <a:off x="0" y="0"/>
                      <a:ext cx="4429125" cy="2250205"/>
                    </a:xfrm>
                    <a:prstGeom prst="rect">
                      <a:avLst/>
                    </a:prstGeom>
                    <a:noFill/>
                  </pic:spPr>
                </pic:pic>
              </a:graphicData>
            </a:graphic>
          </wp:anchor>
        </w:drawing>
      </w:r>
      <w:r>
        <w:rPr>
          <w:sz w:val="18"/>
        </w:rPr>
        <mc:AlternateContent>
          <mc:Choice Requires="wps">
            <w:drawing>
              <wp:anchor distT="0" distB="0" distL="114300" distR="114300" simplePos="0" relativeHeight="251667456" behindDoc="0" locked="0" layoutInCell="1" allowOverlap="1">
                <wp:simplePos x="0" y="0"/>
                <wp:positionH relativeFrom="column">
                  <wp:posOffset>-793115</wp:posOffset>
                </wp:positionH>
                <wp:positionV relativeFrom="paragraph">
                  <wp:posOffset>6729730</wp:posOffset>
                </wp:positionV>
                <wp:extent cx="2654935" cy="180022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654935" cy="1800225"/>
                        </a:xfrm>
                        <a:prstGeom prst="rect">
                          <a:avLst/>
                        </a:prstGeom>
                        <a:noFill/>
                        <a:ln w="6350">
                          <a:noFill/>
                        </a:ln>
                        <a:effectLst/>
                      </wps:spPr>
                      <wps:txbx>
                        <w:txbxContent>
                          <w:p w14:paraId="6DF25B30">
                            <w:pPr>
                              <w:jc w:val="left"/>
                              <w:rPr>
                                <w:rFonts w:hint="default" w:ascii="微软雅黑" w:hAnsi="微软雅黑" w:eastAsia="微软雅黑" w:cs="微软雅黑"/>
                                <w:b/>
                                <w:bCs/>
                                <w:color w:val="FFFFFF" w:themeColor="background1"/>
                                <w:sz w:val="84"/>
                                <w:szCs w:val="84"/>
                                <w:lang w:val="en-US" w:eastAsia="zh-CN"/>
                                <w14:textFill>
                                  <w14:solidFill>
                                    <w14:schemeClr w14:val="bg1"/>
                                  </w14:solidFill>
                                </w14:textFill>
                              </w:rPr>
                            </w:pPr>
                            <w:r>
                              <w:rPr>
                                <w:rFonts w:hint="eastAsia" w:ascii="微软雅黑" w:hAnsi="微软雅黑" w:eastAsia="微软雅黑" w:cs="微软雅黑"/>
                                <w:b/>
                                <w:bCs/>
                                <w:color w:val="FFFFFF" w:themeColor="background1"/>
                                <w:sz w:val="84"/>
                                <w:szCs w:val="84"/>
                                <w:lang w:val="en-US" w:eastAsia="zh-CN"/>
                                <w14:textFill>
                                  <w14:solidFill>
                                    <w14:schemeClr w14:val="bg1"/>
                                  </w14:solidFill>
                                </w14:textFill>
                              </w:rPr>
                              <w:t>2024级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45pt;margin-top:529.9pt;height:141.75pt;width:209.05pt;z-index:251667456;mso-width-relative:page;mso-height-relative:page;" filled="f" stroked="f" coordsize="21600,21600" o:gfxdata="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lETz3eAAAADgEAAA8AAAAAAAAA&#10;AQAgAAAAIgAAAGRycy9kb3ducmV2LnhtbFBLAQIUABQAAAAIAIdO4kAngNRkRAIAAHcEAAAOAAAA&#10;AAAAAAEAIAAAAC0BAABkcnMvZTJvRG9jLnhtbFBLBQYAAAAABgAGAFkBAADjBQAAAAA=&#10;">
                <v:fill on="f" focussize="0,0"/>
                <v:stroke on="f" weight="0.5pt"/>
                <v:imagedata o:title=""/>
                <o:lock v:ext="edit" aspectratio="f"/>
                <v:textbox>
                  <w:txbxContent>
                    <w:p w14:paraId="6DF25B30">
                      <w:pPr>
                        <w:jc w:val="left"/>
                        <w:rPr>
                          <w:rFonts w:hint="default" w:ascii="微软雅黑" w:hAnsi="微软雅黑" w:eastAsia="微软雅黑" w:cs="微软雅黑"/>
                          <w:b/>
                          <w:bCs/>
                          <w:color w:val="FFFFFF" w:themeColor="background1"/>
                          <w:sz w:val="84"/>
                          <w:szCs w:val="84"/>
                          <w:lang w:val="en-US" w:eastAsia="zh-CN"/>
                          <w14:textFill>
                            <w14:solidFill>
                              <w14:schemeClr w14:val="bg1"/>
                            </w14:solidFill>
                          </w14:textFill>
                        </w:rPr>
                      </w:pPr>
                      <w:r>
                        <w:rPr>
                          <w:rFonts w:hint="eastAsia" w:ascii="微软雅黑" w:hAnsi="微软雅黑" w:eastAsia="微软雅黑" w:cs="微软雅黑"/>
                          <w:b/>
                          <w:bCs/>
                          <w:color w:val="FFFFFF" w:themeColor="background1"/>
                          <w:sz w:val="84"/>
                          <w:szCs w:val="84"/>
                          <w:lang w:val="en-US" w:eastAsia="zh-CN"/>
                          <w14:textFill>
                            <w14:solidFill>
                              <w14:schemeClr w14:val="bg1"/>
                            </w14:solidFill>
                          </w14:textFill>
                        </w:rPr>
                        <w:t>2024级</w:t>
                      </w:r>
                    </w:p>
                  </w:txbxContent>
                </v:textbox>
              </v:shape>
            </w:pict>
          </mc:Fallback>
        </mc:AlternateContent>
      </w:r>
      <w:r>
        <w:rPr>
          <w:rFonts w:ascii="宋体" w:hAnsi="宋体" w:eastAsia="宋体" w:cs="宋体"/>
          <w:sz w:val="24"/>
          <w:szCs w:val="24"/>
        </w:rPr>
        <w:drawing>
          <wp:anchor distT="0" distB="0" distL="114300" distR="114300" simplePos="0" relativeHeight="251668480" behindDoc="0" locked="0" layoutInCell="1" allowOverlap="1">
            <wp:simplePos x="0" y="0"/>
            <wp:positionH relativeFrom="column">
              <wp:posOffset>5143500</wp:posOffset>
            </wp:positionH>
            <wp:positionV relativeFrom="paragraph">
              <wp:posOffset>-1148715</wp:posOffset>
            </wp:positionV>
            <wp:extent cx="880110" cy="875030"/>
            <wp:effectExtent l="0" t="0" r="15240" b="1270"/>
            <wp:wrapNone/>
            <wp:docPr id="2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descr="IMG_256"/>
                    <pic:cNvPicPr>
                      <a:picLocks noChangeAspect="1"/>
                    </pic:cNvPicPr>
                  </pic:nvPicPr>
                  <pic:blipFill>
                    <a:blip r:embed="rId8"/>
                    <a:stretch>
                      <a:fillRect/>
                    </a:stretch>
                  </pic:blipFill>
                  <pic:spPr>
                    <a:xfrm>
                      <a:off x="0" y="0"/>
                      <a:ext cx="880110" cy="875030"/>
                    </a:xfrm>
                    <a:prstGeom prst="rect">
                      <a:avLst/>
                    </a:prstGeom>
                    <a:noFill/>
                    <a:ln w="9525">
                      <a:noFill/>
                    </a:ln>
                  </pic:spPr>
                </pic:pic>
              </a:graphicData>
            </a:graphic>
          </wp:anchor>
        </w:drawing>
      </w:r>
    </w:p>
    <w:tbl>
      <w:tblPr>
        <w:tblStyle w:val="5"/>
        <w:tblW w:w="83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2"/>
        <w:gridCol w:w="1707"/>
        <w:gridCol w:w="443"/>
        <w:gridCol w:w="1065"/>
        <w:gridCol w:w="3525"/>
        <w:gridCol w:w="966"/>
      </w:tblGrid>
      <w:tr w14:paraId="060D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338" w:type="dxa"/>
            <w:gridSpan w:val="6"/>
            <w:tcBorders>
              <w:top w:val="nil"/>
              <w:left w:val="nil"/>
              <w:bottom w:val="nil"/>
              <w:right w:val="nil"/>
            </w:tcBorders>
            <w:shd w:val="clear" w:color="auto" w:fill="FFFFFF"/>
            <w:noWrap/>
            <w:vAlign w:val="center"/>
          </w:tcPr>
          <w:p w14:paraId="72B54DF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首届（2024级）智能建造“茅以升班”</w:t>
            </w:r>
            <w:r>
              <w:rPr>
                <w:rFonts w:hint="eastAsia" w:ascii="宋体" w:hAnsi="宋体" w:cs="宋体"/>
                <w:b/>
                <w:bCs/>
                <w:i w:val="0"/>
                <w:iCs w:val="0"/>
                <w:color w:val="000000"/>
                <w:kern w:val="0"/>
                <w:sz w:val="28"/>
                <w:szCs w:val="28"/>
                <w:u w:val="none"/>
                <w:lang w:val="en-US" w:eastAsia="zh-CN" w:bidi="ar"/>
              </w:rPr>
              <w:t>班级</w:t>
            </w:r>
            <w:r>
              <w:rPr>
                <w:rFonts w:hint="eastAsia" w:ascii="宋体" w:hAnsi="宋体" w:eastAsia="宋体" w:cs="宋体"/>
                <w:b/>
                <w:bCs/>
                <w:i w:val="0"/>
                <w:iCs w:val="0"/>
                <w:color w:val="000000"/>
                <w:kern w:val="0"/>
                <w:sz w:val="28"/>
                <w:szCs w:val="28"/>
                <w:u w:val="none"/>
                <w:lang w:val="en-US" w:eastAsia="zh-CN" w:bidi="ar"/>
              </w:rPr>
              <w:t>信息</w:t>
            </w:r>
          </w:p>
        </w:tc>
      </w:tr>
      <w:tr w14:paraId="52F0E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47030">
            <w:pPr>
              <w:rPr>
                <w:rFonts w:hint="eastAsia" w:ascii="宋体" w:hAnsi="宋体" w:eastAsia="宋体" w:cs="宋体"/>
                <w:i w:val="0"/>
                <w:iCs w:val="0"/>
                <w:color w:val="000000"/>
                <w:sz w:val="24"/>
                <w:szCs w:val="24"/>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B3F9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班级职务</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D5E0E">
            <w:pPr>
              <w:jc w:val="center"/>
              <w:rPr>
                <w:rFonts w:hint="eastAsia" w:ascii="宋体" w:hAnsi="宋体" w:eastAsia="宋体" w:cs="宋体"/>
                <w:b/>
                <w:bCs/>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2DEC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D748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信 息</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CE5B7">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合作</w:t>
            </w:r>
          </w:p>
          <w:p w14:paraId="5B51213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导师</w:t>
            </w:r>
          </w:p>
        </w:tc>
      </w:tr>
      <w:tr w14:paraId="42BD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632" w:type="dxa"/>
            <w:vMerge w:val="restart"/>
            <w:tcBorders>
              <w:top w:val="single" w:color="000000" w:sz="4" w:space="0"/>
              <w:left w:val="single" w:color="000000" w:sz="4" w:space="0"/>
              <w:bottom w:val="nil"/>
              <w:right w:val="single" w:color="000000" w:sz="4" w:space="0"/>
            </w:tcBorders>
            <w:shd w:val="clear" w:color="auto" w:fill="FFFFFF"/>
            <w:noWrap w:val="0"/>
            <w:vAlign w:val="center"/>
          </w:tcPr>
          <w:p w14:paraId="1B654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班级管理</w:t>
            </w: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7D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班主任</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9C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B4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  宁</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84D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土木学院院长、青年长江学者、博导</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C3E39">
            <w:pPr>
              <w:jc w:val="center"/>
              <w:rPr>
                <w:rFonts w:hint="eastAsia" w:ascii="宋体" w:hAnsi="宋体" w:eastAsia="宋体" w:cs="宋体"/>
                <w:i w:val="0"/>
                <w:iCs w:val="0"/>
                <w:color w:val="000000"/>
                <w:sz w:val="24"/>
                <w:szCs w:val="24"/>
                <w:u w:val="none"/>
              </w:rPr>
            </w:pPr>
          </w:p>
        </w:tc>
      </w:tr>
      <w:tr w14:paraId="4D4C7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32" w:type="dxa"/>
            <w:vMerge w:val="continue"/>
            <w:tcBorders>
              <w:top w:val="single" w:color="000000" w:sz="4" w:space="0"/>
              <w:left w:val="single" w:color="000000" w:sz="4" w:space="0"/>
              <w:bottom w:val="nil"/>
              <w:right w:val="single" w:color="000000" w:sz="4" w:space="0"/>
            </w:tcBorders>
            <w:shd w:val="clear" w:color="auto" w:fill="FFFFFF"/>
            <w:noWrap w:val="0"/>
            <w:vAlign w:val="center"/>
          </w:tcPr>
          <w:p w14:paraId="04D45C09">
            <w:pPr>
              <w:jc w:val="center"/>
              <w:rPr>
                <w:rFonts w:hint="eastAsia" w:ascii="宋体" w:hAnsi="宋体" w:eastAsia="宋体" w:cs="宋体"/>
                <w:i w:val="0"/>
                <w:iCs w:val="0"/>
                <w:color w:val="000000"/>
                <w:sz w:val="24"/>
                <w:szCs w:val="24"/>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7B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执行班主任</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9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E6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施国栋</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FBE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土木学院副院长、硕导</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0F785">
            <w:pPr>
              <w:jc w:val="center"/>
              <w:rPr>
                <w:rFonts w:hint="eastAsia" w:ascii="宋体" w:hAnsi="宋体" w:eastAsia="宋体" w:cs="宋体"/>
                <w:i w:val="0"/>
                <w:iCs w:val="0"/>
                <w:color w:val="000000"/>
                <w:sz w:val="24"/>
                <w:szCs w:val="24"/>
                <w:u w:val="none"/>
              </w:rPr>
            </w:pPr>
          </w:p>
        </w:tc>
      </w:tr>
      <w:tr w14:paraId="37BC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632" w:type="dxa"/>
            <w:vMerge w:val="continue"/>
            <w:tcBorders>
              <w:top w:val="single" w:color="000000" w:sz="4" w:space="0"/>
              <w:left w:val="single" w:color="000000" w:sz="4" w:space="0"/>
              <w:bottom w:val="nil"/>
              <w:right w:val="single" w:color="000000" w:sz="4" w:space="0"/>
            </w:tcBorders>
            <w:shd w:val="clear" w:color="auto" w:fill="FFFFFF"/>
            <w:noWrap w:val="0"/>
            <w:vAlign w:val="center"/>
          </w:tcPr>
          <w:p w14:paraId="57B4121B">
            <w:pPr>
              <w:jc w:val="center"/>
              <w:rPr>
                <w:rFonts w:hint="eastAsia" w:ascii="宋体" w:hAnsi="宋体" w:eastAsia="宋体" w:cs="宋体"/>
                <w:i w:val="0"/>
                <w:iCs w:val="0"/>
                <w:color w:val="000000"/>
                <w:sz w:val="24"/>
                <w:szCs w:val="24"/>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98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辅导员</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8C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BF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马智鑫</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3FF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土木学院党委副书记</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6E93F">
            <w:pPr>
              <w:jc w:val="center"/>
              <w:rPr>
                <w:rFonts w:hint="eastAsia" w:ascii="宋体" w:hAnsi="宋体" w:eastAsia="宋体" w:cs="宋体"/>
                <w:i w:val="0"/>
                <w:iCs w:val="0"/>
                <w:color w:val="000000"/>
                <w:sz w:val="24"/>
                <w:szCs w:val="24"/>
                <w:u w:val="none"/>
              </w:rPr>
            </w:pPr>
          </w:p>
        </w:tc>
      </w:tr>
      <w:tr w14:paraId="0DB8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32" w:type="dxa"/>
            <w:vMerge w:val="continue"/>
            <w:tcBorders>
              <w:top w:val="single" w:color="000000" w:sz="4" w:space="0"/>
              <w:left w:val="single" w:color="000000" w:sz="4" w:space="0"/>
              <w:bottom w:val="nil"/>
              <w:right w:val="single" w:color="000000" w:sz="4" w:space="0"/>
            </w:tcBorders>
            <w:shd w:val="clear" w:color="auto" w:fill="FFFFFF"/>
            <w:noWrap w:val="0"/>
            <w:vAlign w:val="center"/>
          </w:tcPr>
          <w:p w14:paraId="3434BE67">
            <w:pPr>
              <w:jc w:val="center"/>
              <w:rPr>
                <w:rFonts w:hint="eastAsia" w:ascii="宋体" w:hAnsi="宋体" w:eastAsia="宋体" w:cs="宋体"/>
                <w:i w:val="0"/>
                <w:iCs w:val="0"/>
                <w:color w:val="000000"/>
                <w:sz w:val="24"/>
                <w:szCs w:val="24"/>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68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执行辅导员</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1C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7C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尹迪迪</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E74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土木学院专职辅导员</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F0B57">
            <w:pPr>
              <w:jc w:val="center"/>
              <w:rPr>
                <w:rFonts w:hint="eastAsia" w:ascii="宋体" w:hAnsi="宋体" w:eastAsia="宋体" w:cs="宋体"/>
                <w:i w:val="0"/>
                <w:iCs w:val="0"/>
                <w:color w:val="000000"/>
                <w:sz w:val="24"/>
                <w:szCs w:val="24"/>
                <w:u w:val="none"/>
              </w:rPr>
            </w:pPr>
          </w:p>
        </w:tc>
      </w:tr>
      <w:tr w14:paraId="2E5A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632" w:type="dxa"/>
            <w:vMerge w:val="continue"/>
            <w:tcBorders>
              <w:top w:val="single" w:color="000000" w:sz="4" w:space="0"/>
              <w:left w:val="single" w:color="000000" w:sz="4" w:space="0"/>
              <w:bottom w:val="nil"/>
              <w:right w:val="single" w:color="000000" w:sz="4" w:space="0"/>
            </w:tcBorders>
            <w:shd w:val="clear" w:color="auto" w:fill="FFFFFF"/>
            <w:noWrap w:val="0"/>
            <w:vAlign w:val="center"/>
          </w:tcPr>
          <w:p w14:paraId="011EFB6F">
            <w:pPr>
              <w:jc w:val="center"/>
              <w:rPr>
                <w:rFonts w:hint="eastAsia" w:ascii="宋体" w:hAnsi="宋体" w:eastAsia="宋体" w:cs="宋体"/>
                <w:i w:val="0"/>
                <w:iCs w:val="0"/>
                <w:color w:val="000000"/>
                <w:sz w:val="24"/>
                <w:szCs w:val="24"/>
                <w:u w:val="none"/>
              </w:rPr>
            </w:pPr>
          </w:p>
        </w:tc>
        <w:tc>
          <w:tcPr>
            <w:tcW w:w="1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076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国际交流导师</w:t>
            </w: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DA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1E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尹吉明</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1A9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外国语学院系主任、副教授</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B54F">
            <w:pPr>
              <w:jc w:val="center"/>
              <w:rPr>
                <w:rFonts w:hint="eastAsia" w:ascii="宋体" w:hAnsi="宋体" w:eastAsia="宋体" w:cs="宋体"/>
                <w:i w:val="0"/>
                <w:iCs w:val="0"/>
                <w:color w:val="000000"/>
                <w:sz w:val="24"/>
                <w:szCs w:val="24"/>
                <w:u w:val="none"/>
              </w:rPr>
            </w:pPr>
          </w:p>
        </w:tc>
      </w:tr>
      <w:tr w14:paraId="3B328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96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班级导师</w:t>
            </w:r>
          </w:p>
        </w:tc>
        <w:tc>
          <w:tcPr>
            <w:tcW w:w="1707" w:type="dxa"/>
            <w:vMerge w:val="restart"/>
            <w:tcBorders>
              <w:top w:val="single" w:color="000000" w:sz="4" w:space="0"/>
              <w:left w:val="single" w:color="000000" w:sz="4" w:space="0"/>
              <w:right w:val="single" w:color="000000" w:sz="4" w:space="0"/>
            </w:tcBorders>
            <w:shd w:val="clear" w:color="auto" w:fill="FFFFFF"/>
            <w:noWrap/>
            <w:vAlign w:val="center"/>
          </w:tcPr>
          <w:p w14:paraId="327468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企业导师</w:t>
            </w:r>
          </w:p>
          <w:p w14:paraId="1F6A4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E2DD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9915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林宝新</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1716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安徽省工程勘察设计大师，</w:t>
            </w:r>
            <w:r>
              <w:rPr>
                <w:rFonts w:hint="eastAsia" w:ascii="宋体" w:hAnsi="宋体" w:cs="宋体"/>
                <w:i w:val="0"/>
                <w:iCs w:val="0"/>
                <w:color w:val="000000"/>
                <w:kern w:val="0"/>
                <w:sz w:val="24"/>
                <w:szCs w:val="24"/>
                <w:u w:val="none"/>
                <w:lang w:val="en-US" w:eastAsia="zh-CN" w:bidi="ar"/>
              </w:rPr>
              <w:t>正</w:t>
            </w:r>
            <w:r>
              <w:rPr>
                <w:rFonts w:hint="eastAsia" w:ascii="宋体" w:hAnsi="宋体" w:eastAsia="宋体" w:cs="宋体"/>
                <w:i w:val="0"/>
                <w:iCs w:val="0"/>
                <w:color w:val="000000"/>
                <w:kern w:val="0"/>
                <w:sz w:val="24"/>
                <w:szCs w:val="24"/>
                <w:u w:val="none"/>
                <w:lang w:val="en-US" w:eastAsia="zh-CN" w:bidi="ar"/>
              </w:rPr>
              <w:t>高工</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7BC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柳军修</w:t>
            </w:r>
          </w:p>
        </w:tc>
      </w:tr>
      <w:tr w14:paraId="36B0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E57DEE">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60326357">
            <w:pPr>
              <w:jc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2940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650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任  刚</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D8B1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中国建筑安徽海龙公司总工</w:t>
            </w:r>
          </w:p>
          <w:p w14:paraId="42E4269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中建海龙建筑科技研究院院长</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3B8A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康小方</w:t>
            </w:r>
          </w:p>
        </w:tc>
      </w:tr>
      <w:tr w14:paraId="210A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C845D">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60C0C60A">
            <w:pPr>
              <w:jc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3E1D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1C37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李  舒</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12880">
            <w:pPr>
              <w:keepNext w:val="0"/>
              <w:keepLines w:val="0"/>
              <w:widowControl/>
              <w:suppressLineNumbers w:val="0"/>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清华大学合肥公共安全院城市生命线安全研究中心主任，副研究员</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63D1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周  宇</w:t>
            </w:r>
          </w:p>
        </w:tc>
      </w:tr>
      <w:tr w14:paraId="1C60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05E1C">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46E7A881">
            <w:pPr>
              <w:jc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69D3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54DF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罗朝行</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FB1C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安徽建工（安庆）投资发展集团有限公司市场部副部长，</w:t>
            </w:r>
            <w:r>
              <w:rPr>
                <w:rFonts w:hint="eastAsia" w:ascii="宋体" w:hAnsi="宋体" w:cs="宋体"/>
                <w:i w:val="0"/>
                <w:iCs w:val="0"/>
                <w:color w:val="000000"/>
                <w:kern w:val="0"/>
                <w:sz w:val="24"/>
                <w:szCs w:val="24"/>
                <w:u w:val="none"/>
                <w:lang w:val="en-US" w:eastAsia="zh-CN" w:bidi="ar"/>
              </w:rPr>
              <w:t>正</w:t>
            </w:r>
            <w:r>
              <w:rPr>
                <w:rFonts w:hint="eastAsia" w:ascii="宋体" w:hAnsi="宋体" w:eastAsia="宋体" w:cs="宋体"/>
                <w:i w:val="0"/>
                <w:iCs w:val="0"/>
                <w:color w:val="000000"/>
                <w:kern w:val="0"/>
                <w:sz w:val="24"/>
                <w:szCs w:val="24"/>
                <w:u w:val="none"/>
                <w:lang w:val="en-US" w:eastAsia="zh-CN" w:bidi="ar"/>
              </w:rPr>
              <w:t>高工</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C287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满大伟</w:t>
            </w:r>
          </w:p>
        </w:tc>
      </w:tr>
      <w:tr w14:paraId="04C8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95E66">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6AB15B9A">
            <w:pPr>
              <w:jc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98E5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0F27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沈  路</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62D2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安徽筑砼装配式建筑研究院总经理，高工</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B8C7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刘运林</w:t>
            </w:r>
          </w:p>
        </w:tc>
      </w:tr>
      <w:tr w14:paraId="3A19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0A870">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bottom w:val="single" w:color="000000" w:sz="4" w:space="0"/>
              <w:right w:val="single" w:color="000000" w:sz="4" w:space="0"/>
            </w:tcBorders>
            <w:shd w:val="clear" w:color="auto" w:fill="FFFFFF"/>
            <w:noWrap/>
            <w:vAlign w:val="center"/>
          </w:tcPr>
          <w:p w14:paraId="627C65F3">
            <w:pPr>
              <w:jc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DCB6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9194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杨雪锋</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D21C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安徽华电送电工程部主任，高工</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82FC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徐沛保</w:t>
            </w:r>
          </w:p>
        </w:tc>
      </w:tr>
      <w:tr w14:paraId="6521A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BC734">
            <w:pPr>
              <w:jc w:val="center"/>
              <w:rPr>
                <w:rFonts w:hint="eastAsia" w:ascii="宋体" w:hAnsi="宋体" w:eastAsia="宋体" w:cs="宋体"/>
                <w:i w:val="0"/>
                <w:iCs w:val="0"/>
                <w:color w:val="000000"/>
                <w:sz w:val="24"/>
                <w:szCs w:val="24"/>
                <w:u w:val="none"/>
              </w:rPr>
            </w:pPr>
          </w:p>
        </w:tc>
        <w:tc>
          <w:tcPr>
            <w:tcW w:w="1707" w:type="dxa"/>
            <w:vMerge w:val="restart"/>
            <w:tcBorders>
              <w:top w:val="single" w:color="000000" w:sz="4" w:space="0"/>
              <w:left w:val="single" w:color="000000" w:sz="4" w:space="0"/>
              <w:right w:val="single" w:color="000000" w:sz="4" w:space="0"/>
            </w:tcBorders>
            <w:shd w:val="clear" w:color="auto" w:fill="FFFFFF"/>
            <w:noWrap/>
            <w:vAlign w:val="center"/>
          </w:tcPr>
          <w:p w14:paraId="2CBD800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校内导师</w:t>
            </w:r>
          </w:p>
          <w:p w14:paraId="2CA0C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6AC3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53A2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刘运林</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2AC6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省装配式研究院</w:t>
            </w:r>
            <w:r>
              <w:rPr>
                <w:rFonts w:hint="eastAsia" w:ascii="宋体" w:hAnsi="宋体" w:cs="宋体"/>
                <w:i w:val="0"/>
                <w:iCs w:val="0"/>
                <w:color w:val="000000"/>
                <w:kern w:val="0"/>
                <w:sz w:val="24"/>
                <w:szCs w:val="24"/>
                <w:u w:val="none"/>
                <w:lang w:val="en-US" w:eastAsia="zh-CN" w:bidi="ar"/>
              </w:rPr>
              <w:t>执行</w:t>
            </w:r>
            <w:r>
              <w:rPr>
                <w:rFonts w:hint="eastAsia" w:ascii="宋体" w:hAnsi="宋体" w:eastAsia="宋体" w:cs="宋体"/>
                <w:i w:val="0"/>
                <w:iCs w:val="0"/>
                <w:color w:val="000000"/>
                <w:kern w:val="0"/>
                <w:sz w:val="24"/>
                <w:szCs w:val="24"/>
                <w:u w:val="none"/>
                <w:lang w:val="en-US" w:eastAsia="zh-CN" w:bidi="ar"/>
              </w:rPr>
              <w:t>院长、硕导</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9DE0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沈  路</w:t>
            </w:r>
          </w:p>
        </w:tc>
      </w:tr>
      <w:tr w14:paraId="53DC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4B30F">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22408389">
            <w:pP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A90D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964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满大伟</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0B1B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省BIM中心支部书记、系主任、硕导</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9088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罗朝行</w:t>
            </w:r>
          </w:p>
        </w:tc>
      </w:tr>
      <w:tr w14:paraId="41EA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E2BB8">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6ED82FDC">
            <w:pP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2718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E303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周  宇</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D8C4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国家工程实验室副主任、系主任、硕导</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9EBB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李  舒</w:t>
            </w:r>
          </w:p>
        </w:tc>
      </w:tr>
      <w:tr w14:paraId="104F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EDE77B">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4062378E">
            <w:pP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0071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AE9D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柳军修</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0B73B">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博导</w:t>
            </w:r>
            <w:r>
              <w:rPr>
                <w:rFonts w:hint="eastAsia" w:ascii="宋体" w:hAnsi="宋体" w:cs="宋体"/>
                <w:i w:val="0"/>
                <w:iCs w:val="0"/>
                <w:color w:val="000000"/>
                <w:kern w:val="0"/>
                <w:sz w:val="24"/>
                <w:szCs w:val="24"/>
                <w:u w:val="none"/>
                <w:lang w:val="en-US" w:eastAsia="zh-CN" w:bidi="ar"/>
              </w:rPr>
              <w:t>、省优秀青年研究生导师</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55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林宝新</w:t>
            </w:r>
          </w:p>
        </w:tc>
      </w:tr>
      <w:tr w14:paraId="0AA4B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9A54D">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right w:val="single" w:color="000000" w:sz="4" w:space="0"/>
            </w:tcBorders>
            <w:shd w:val="clear" w:color="auto" w:fill="FFFFFF"/>
            <w:noWrap/>
            <w:vAlign w:val="center"/>
          </w:tcPr>
          <w:p w14:paraId="0DCF8DF0">
            <w:pP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1006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650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徐沛保</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9B5A2">
            <w:pPr>
              <w:keepNext w:val="0"/>
              <w:keepLines w:val="0"/>
              <w:widowControl/>
              <w:suppressLineNumbers w:val="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硕导、系主任</w:t>
            </w:r>
            <w:r>
              <w:rPr>
                <w:rFonts w:hint="eastAsia" w:ascii="宋体" w:hAnsi="宋体" w:cs="宋体"/>
                <w:i w:val="0"/>
                <w:iCs w:val="0"/>
                <w:color w:val="000000"/>
                <w:kern w:val="0"/>
                <w:sz w:val="24"/>
                <w:szCs w:val="24"/>
                <w:u w:val="none"/>
                <w:lang w:val="en-US" w:eastAsia="zh-CN" w:bidi="ar"/>
              </w:rPr>
              <w:t>、省力学学会常务理事</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40CB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杨雪锋</w:t>
            </w:r>
          </w:p>
        </w:tc>
      </w:tr>
      <w:tr w14:paraId="47A6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EDAEA">
            <w:pPr>
              <w:jc w:val="center"/>
              <w:rPr>
                <w:rFonts w:hint="eastAsia" w:ascii="宋体" w:hAnsi="宋体" w:eastAsia="宋体" w:cs="宋体"/>
                <w:i w:val="0"/>
                <w:iCs w:val="0"/>
                <w:color w:val="000000"/>
                <w:sz w:val="24"/>
                <w:szCs w:val="24"/>
                <w:u w:val="none"/>
              </w:rPr>
            </w:pPr>
          </w:p>
        </w:tc>
        <w:tc>
          <w:tcPr>
            <w:tcW w:w="1707" w:type="dxa"/>
            <w:vMerge w:val="continue"/>
            <w:tcBorders>
              <w:left w:val="single" w:color="000000" w:sz="4" w:space="0"/>
              <w:bottom w:val="single" w:color="000000" w:sz="4" w:space="0"/>
              <w:right w:val="single" w:color="000000" w:sz="4" w:space="0"/>
            </w:tcBorders>
            <w:shd w:val="clear" w:color="auto" w:fill="FFFFFF"/>
            <w:noWrap/>
            <w:vAlign w:val="center"/>
          </w:tcPr>
          <w:p w14:paraId="505DB6C9">
            <w:pPr>
              <w:rPr>
                <w:rFonts w:hint="eastAsia" w:ascii="宋体" w:hAnsi="宋体" w:eastAsia="宋体" w:cs="宋体"/>
                <w:i w:val="0"/>
                <w:iCs w:val="0"/>
                <w:color w:val="000000"/>
                <w:sz w:val="24"/>
                <w:szCs w:val="24"/>
                <w:u w:val="none"/>
              </w:rPr>
            </w:pPr>
          </w:p>
        </w:tc>
        <w:tc>
          <w:tcPr>
            <w:tcW w:w="4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D7DC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8872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康小方</w:t>
            </w:r>
          </w:p>
        </w:tc>
        <w:tc>
          <w:tcPr>
            <w:tcW w:w="35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07C3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院双创中心主任、硕导</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6217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任  刚</w:t>
            </w:r>
          </w:p>
        </w:tc>
      </w:tr>
    </w:tbl>
    <w:p w14:paraId="27D6657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宋体" w:hAnsi="宋体" w:cs="宋体"/>
          <w:b/>
          <w:bCs/>
          <w:sz w:val="30"/>
          <w:szCs w:val="30"/>
          <w:lang w:val="en-US" w:eastAsia="zh-CN"/>
        </w:rPr>
        <w:sectPr>
          <w:pgSz w:w="11906" w:h="16838"/>
          <w:pgMar w:top="1440" w:right="1800" w:bottom="1440" w:left="1800" w:header="851" w:footer="992" w:gutter="0"/>
          <w:cols w:space="425" w:num="1"/>
          <w:docGrid w:type="lines" w:linePitch="312" w:charSpace="0"/>
        </w:sectPr>
      </w:pPr>
    </w:p>
    <w:p w14:paraId="12D62FC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宋体" w:hAnsi="宋体" w:cs="宋体"/>
          <w:b/>
          <w:bCs/>
          <w:sz w:val="30"/>
          <w:szCs w:val="30"/>
          <w:lang w:val="en-US" w:eastAsia="zh-CN"/>
        </w:rPr>
      </w:pPr>
      <w:r>
        <w:rPr>
          <w:rFonts w:hint="eastAsia" w:ascii="宋体" w:hAnsi="宋体" w:cs="宋体"/>
          <w:b/>
          <w:bCs/>
          <w:sz w:val="30"/>
          <w:szCs w:val="30"/>
          <w:lang w:val="en-US" w:eastAsia="zh-CN"/>
        </w:rPr>
        <w:t>企业导师</w:t>
      </w:r>
    </w:p>
    <w:p w14:paraId="0BD415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sz w:val="24"/>
          <w:szCs w:val="24"/>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2567940</wp:posOffset>
            </wp:positionH>
            <wp:positionV relativeFrom="paragraph">
              <wp:posOffset>108585</wp:posOffset>
            </wp:positionV>
            <wp:extent cx="2602230" cy="2289175"/>
            <wp:effectExtent l="0" t="0" r="7620" b="15875"/>
            <wp:wrapSquare wrapText="bothSides"/>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9"/>
                    <a:srcRect l="12511"/>
                    <a:stretch>
                      <a:fillRect/>
                    </a:stretch>
                  </pic:blipFill>
                  <pic:spPr>
                    <a:xfrm>
                      <a:off x="0" y="0"/>
                      <a:ext cx="2602230" cy="2289175"/>
                    </a:xfrm>
                    <a:prstGeom prst="rect">
                      <a:avLst/>
                    </a:prstGeom>
                    <a:noFill/>
                    <a:ln w="9525">
                      <a:noFill/>
                    </a:ln>
                  </pic:spPr>
                </pic:pic>
              </a:graphicData>
            </a:graphic>
          </wp:anchor>
        </w:drawing>
      </w:r>
      <w:r>
        <w:rPr>
          <w:rFonts w:hint="eastAsia"/>
          <w:b/>
          <w:bCs/>
          <w:sz w:val="24"/>
          <w:szCs w:val="24"/>
        </w:rPr>
        <w:t>林宝新</w:t>
      </w:r>
      <w:r>
        <w:rPr>
          <w:rFonts w:hint="eastAsia"/>
          <w:b/>
          <w:bCs/>
          <w:sz w:val="24"/>
          <w:szCs w:val="24"/>
          <w:lang w:eastAsia="zh-CN"/>
        </w:rPr>
        <w:t>，</w:t>
      </w:r>
      <w:r>
        <w:rPr>
          <w:rFonts w:hint="default" w:ascii="Times New Roman" w:hAnsi="Times New Roman" w:cs="Times New Roman"/>
          <w:b w:val="0"/>
          <w:bCs w:val="0"/>
          <w:sz w:val="24"/>
          <w:szCs w:val="24"/>
        </w:rPr>
        <w:t>安徽省工程勘察设计大师，国家一级注册结构工程师，正高级工程师（2004年）。曾任安徽建筑大学设计研究总院总工程师、院长，现任安徽省结构专业委员会副主任委员、安徽省超限高层建筑工程抗震设防审查专家委员会委员、安徽省建筑结构标准化技术委员会委员、</w:t>
      </w:r>
      <w:r>
        <w:rPr>
          <w:rFonts w:hint="eastAsia" w:ascii="Times New Roman" w:hAnsi="Times New Roman" w:cs="Times New Roman"/>
          <w:b w:val="0"/>
          <w:bCs w:val="0"/>
          <w:sz w:val="24"/>
          <w:szCs w:val="24"/>
          <w:lang w:val="en-US" w:eastAsia="zh-CN"/>
        </w:rPr>
        <w:t>安徽建筑大学</w:t>
      </w:r>
      <w:r>
        <w:rPr>
          <w:rFonts w:hint="default" w:ascii="Times New Roman" w:hAnsi="Times New Roman" w:cs="Times New Roman"/>
          <w:b w:val="0"/>
          <w:bCs w:val="0"/>
          <w:sz w:val="24"/>
          <w:szCs w:val="24"/>
        </w:rPr>
        <w:t>土木学院硕士生导师。</w:t>
      </w:r>
    </w:p>
    <w:p w14:paraId="5EEA3E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sz w:val="24"/>
          <w:szCs w:val="24"/>
          <w:lang w:eastAsia="zh-CN"/>
        </w:rPr>
      </w:pPr>
      <w:r>
        <w:rPr>
          <w:rFonts w:hint="default" w:ascii="Times New Roman" w:hAnsi="Times New Roman" w:cs="Times New Roman"/>
          <w:b w:val="0"/>
          <w:bCs w:val="0"/>
          <w:sz w:val="24"/>
          <w:szCs w:val="24"/>
        </w:rPr>
        <w:t>设计完成了合肥CBD中央广场、合肥万达文旅新城三期17#楼超高层办公楼、奥福时代广场超高层写字楼、安徽圣大既有建筑抽柱托梁大跨度改造等数十项大型复杂结构及省重点工程项目；作为结构专业第一完成人，获省级及以上优秀工程设计奖近30项；作为第一作者或独撰，在专业领域学术期刊发表论文30多篇；论文被浙江大学百年校庆《土木工程论文集》收录，参编或主编标准(设计)多部，指导研究生30多人。</w:t>
      </w:r>
    </w:p>
    <w:p w14:paraId="03984D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4"/>
          <w:szCs w:val="24"/>
          <w:lang w:val="en-US" w:eastAsia="zh-CN"/>
        </w:rPr>
      </w:pPr>
      <w:r>
        <w:rPr>
          <w:rFonts w:hint="eastAsia"/>
          <w:b/>
          <w:bCs/>
          <w:sz w:val="24"/>
          <w:szCs w:val="24"/>
          <w:lang w:val="en-US" w:eastAsia="zh-CN"/>
        </w:rPr>
        <w:t xml:space="preserve">    </w:t>
      </w:r>
    </w:p>
    <w:p w14:paraId="3E1FAA0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val="0"/>
          <w:bCs w:val="0"/>
          <w:sz w:val="24"/>
          <w:szCs w:val="24"/>
          <w:lang w:eastAsia="zh-CN"/>
        </w:rPr>
      </w:pPr>
      <w:r>
        <w:rPr>
          <w:rFonts w:hint="eastAsia"/>
          <w:b/>
          <w:bCs/>
          <w:sz w:val="24"/>
          <w:szCs w:val="24"/>
          <w:lang w:eastAsia="zh-CN"/>
        </w:rPr>
        <w:drawing>
          <wp:anchor distT="0" distB="0" distL="114300" distR="114300" simplePos="0" relativeHeight="251659264" behindDoc="0" locked="0" layoutInCell="1" allowOverlap="1">
            <wp:simplePos x="0" y="0"/>
            <wp:positionH relativeFrom="column">
              <wp:posOffset>3006090</wp:posOffset>
            </wp:positionH>
            <wp:positionV relativeFrom="paragraph">
              <wp:posOffset>88900</wp:posOffset>
            </wp:positionV>
            <wp:extent cx="2186305" cy="2186305"/>
            <wp:effectExtent l="0" t="0" r="4445" b="4445"/>
            <wp:wrapSquare wrapText="bothSides"/>
            <wp:docPr id="2" name="图片 2" descr="34fbdca820df3aca14cbb05761cadc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4fbdca820df3aca14cbb05761cadc7f"/>
                    <pic:cNvPicPr>
                      <a:picLocks noChangeAspect="1"/>
                    </pic:cNvPicPr>
                  </pic:nvPicPr>
                  <pic:blipFill>
                    <a:blip r:embed="rId10"/>
                    <a:stretch>
                      <a:fillRect/>
                    </a:stretch>
                  </pic:blipFill>
                  <pic:spPr>
                    <a:xfrm>
                      <a:off x="0" y="0"/>
                      <a:ext cx="2186305" cy="2186305"/>
                    </a:xfrm>
                    <a:prstGeom prst="rect">
                      <a:avLst/>
                    </a:prstGeom>
                  </pic:spPr>
                </pic:pic>
              </a:graphicData>
            </a:graphic>
          </wp:anchor>
        </w:drawing>
      </w:r>
      <w:r>
        <w:rPr>
          <w:rFonts w:hint="eastAsia"/>
          <w:b/>
          <w:bCs/>
          <w:sz w:val="24"/>
          <w:szCs w:val="24"/>
          <w:lang w:eastAsia="zh-CN"/>
        </w:rPr>
        <w:t>任刚，</w:t>
      </w:r>
      <w:r>
        <w:rPr>
          <w:rFonts w:hint="default" w:ascii="Times New Roman" w:hAnsi="Times New Roman" w:cs="Times New Roman"/>
          <w:b w:val="0"/>
          <w:bCs w:val="0"/>
          <w:sz w:val="24"/>
          <w:szCs w:val="24"/>
          <w:lang w:eastAsia="zh-CN"/>
        </w:rPr>
        <w:t>高级工程师，国家一级注册结构工程师，安徽省住房城乡建设行业专家、合肥市和深圳市装配式建筑、智能建造等多个领域专家。多年从事结构设计和装配式领域的设计与研发工作，主持和设计国内典型模块化建筑项目累计30余项，授权专利40余项，发表论文10余篇，主持和参与多项标准编制，如《住宅设计选型标准》JGJ/T 494、《钢结构模块化集成建筑技术规程》SJG 129《混凝土模块化集成建筑技术规程》SJG 130、安徽省多个地方标准和合肥市装配式系列手册等。主持和参与多项科研课题，荣获中国建筑科技一等奖，其中“模块化建筑(MiC)关键技术研究与应用”入选2022年工程建设十大新技术。</w:t>
      </w:r>
    </w:p>
    <w:p w14:paraId="1640EB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sz w:val="24"/>
          <w:szCs w:val="24"/>
          <w:lang w:eastAsia="zh-CN"/>
        </w:rPr>
      </w:pPr>
    </w:p>
    <w:p w14:paraId="384D69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ascii="宋体" w:hAnsi="宋体" w:eastAsia="宋体" w:cs="宋体"/>
          <w:sz w:val="24"/>
          <w:szCs w:val="24"/>
        </w:rPr>
        <w:drawing>
          <wp:anchor distT="0" distB="0" distL="114300" distR="114300" simplePos="0" relativeHeight="251663360" behindDoc="0" locked="0" layoutInCell="1" allowOverlap="1">
            <wp:simplePos x="0" y="0"/>
            <wp:positionH relativeFrom="column">
              <wp:posOffset>3667125</wp:posOffset>
            </wp:positionH>
            <wp:positionV relativeFrom="paragraph">
              <wp:posOffset>74295</wp:posOffset>
            </wp:positionV>
            <wp:extent cx="1591310" cy="2125345"/>
            <wp:effectExtent l="0" t="0" r="8890" b="8255"/>
            <wp:wrapSquare wrapText="bothSides"/>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11"/>
                    <a:stretch>
                      <a:fillRect/>
                    </a:stretch>
                  </pic:blipFill>
                  <pic:spPr>
                    <a:xfrm>
                      <a:off x="0" y="0"/>
                      <a:ext cx="1591310" cy="2125345"/>
                    </a:xfrm>
                    <a:prstGeom prst="rect">
                      <a:avLst/>
                    </a:prstGeom>
                    <a:noFill/>
                    <a:ln w="9525">
                      <a:noFill/>
                    </a:ln>
                  </pic:spPr>
                </pic:pic>
              </a:graphicData>
            </a:graphic>
          </wp:anchor>
        </w:drawing>
      </w:r>
      <w:r>
        <w:rPr>
          <w:rFonts w:hint="eastAsia"/>
          <w:b/>
          <w:bCs/>
          <w:sz w:val="24"/>
          <w:szCs w:val="24"/>
          <w:lang w:val="en-US" w:eastAsia="zh-CN"/>
        </w:rPr>
        <w:t>罗朝行，</w:t>
      </w:r>
      <w:r>
        <w:rPr>
          <w:rFonts w:hint="eastAsia" w:ascii="Times New Roman" w:hAnsi="Times New Roman" w:cs="Times New Roman"/>
          <w:b w:val="0"/>
          <w:bCs w:val="0"/>
          <w:sz w:val="24"/>
          <w:szCs w:val="24"/>
          <w:lang w:val="en-US" w:eastAsia="zh-CN"/>
        </w:rPr>
        <w:t>正高级工程师，持有国家一级注册结构工程师、注册监理工程师、注册安全工程师多项执业资格，现任安徽建工（安庆）投资发展集团有限公司市场部副部长。</w:t>
      </w:r>
    </w:p>
    <w:p w14:paraId="32A36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以项目经理身份全程主持国贸天琴湾、融科城等项目施工管理，带领团队将项目打造为省级示范工地，并斩获黄山杯等优质工程奖项。统筹推进合肥丁香苑、蜀山产业园、安建汉城源筑等数十个项目管理工作，累计统筹施工合同额达 30 亿元，所涉项目接连获评国家级 AAA 示范工地、省级示范工地等多项荣誉。通过扎实项目管理，先后获评合肥市优秀项目经理、省级优秀项目经理称号。</w:t>
      </w:r>
    </w:p>
    <w:p w14:paraId="383266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21B3C1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636908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4FF64F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drawing>
          <wp:anchor distT="0" distB="0" distL="114300" distR="114300" simplePos="0" relativeHeight="251661312" behindDoc="0" locked="0" layoutInCell="1" allowOverlap="1">
            <wp:simplePos x="0" y="0"/>
            <wp:positionH relativeFrom="column">
              <wp:posOffset>2114550</wp:posOffset>
            </wp:positionH>
            <wp:positionV relativeFrom="paragraph">
              <wp:posOffset>66675</wp:posOffset>
            </wp:positionV>
            <wp:extent cx="3117215" cy="2115185"/>
            <wp:effectExtent l="0" t="0" r="6985" b="18415"/>
            <wp:wrapSquare wrapText="bothSides"/>
            <wp:docPr id="5" name="图片 5" descr="f609368928e9d1d771e9bd8b26be11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609368928e9d1d771e9bd8b26be116d"/>
                    <pic:cNvPicPr>
                      <a:picLocks noChangeAspect="1"/>
                    </pic:cNvPicPr>
                  </pic:nvPicPr>
                  <pic:blipFill>
                    <a:blip r:embed="rId12"/>
                    <a:stretch>
                      <a:fillRect/>
                    </a:stretch>
                  </pic:blipFill>
                  <pic:spPr>
                    <a:xfrm>
                      <a:off x="0" y="0"/>
                      <a:ext cx="3117215" cy="2115185"/>
                    </a:xfrm>
                    <a:prstGeom prst="rect">
                      <a:avLst/>
                    </a:prstGeom>
                  </pic:spPr>
                </pic:pic>
              </a:graphicData>
            </a:graphic>
          </wp:anchor>
        </w:drawing>
      </w:r>
      <w:r>
        <w:rPr>
          <w:rFonts w:hint="eastAsia" w:ascii="Times New Roman" w:hAnsi="Times New Roman" w:cs="Times New Roman"/>
          <w:b/>
          <w:bCs/>
          <w:sz w:val="24"/>
          <w:szCs w:val="24"/>
          <w:lang w:val="en-US" w:eastAsia="zh-CN"/>
        </w:rPr>
        <w:t>李舒，</w:t>
      </w:r>
      <w:r>
        <w:rPr>
          <w:rFonts w:hint="eastAsia" w:ascii="Times New Roman" w:hAnsi="Times New Roman" w:cs="Times New Roman"/>
          <w:b w:val="0"/>
          <w:bCs w:val="0"/>
          <w:sz w:val="24"/>
          <w:szCs w:val="24"/>
          <w:lang w:val="en-US" w:eastAsia="zh-CN"/>
        </w:rPr>
        <w:t>博士，副研究员，硕士生导师，清华合肥院桥梁安全实验平台主任，城市生命线安全研究中心、安全监测中心副主任；主要聚焦桥梁、结构安全监测及城市基础设施地震风险和应急处置等产学研协同创新和应用，主持纵、横向科研项目9项，发表核心论文20余篇，获2021年安徽省交通科技进步特等奖。组建了全国首个城市生命线桥梁监测运营团队，实现了全国范围内105起桥梁运行重大风险预警。作为国务院灾害事故调查组和灾害事故调查应急部重点实验室技术专家，积极参与2024年陕西商洛柞水大桥垮塌、2025年北京潮白河大桥垮塌等事故的调查工作。指导培养毕业研究生15名，已毕业7名。</w:t>
      </w:r>
    </w:p>
    <w:p w14:paraId="72435C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763E2D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630F82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33DB8F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drawing>
          <wp:anchor distT="0" distB="0" distL="114300" distR="114300" simplePos="0" relativeHeight="251664384" behindDoc="0" locked="0" layoutInCell="1" allowOverlap="1">
            <wp:simplePos x="0" y="0"/>
            <wp:positionH relativeFrom="column">
              <wp:posOffset>4022090</wp:posOffset>
            </wp:positionH>
            <wp:positionV relativeFrom="paragraph">
              <wp:posOffset>99060</wp:posOffset>
            </wp:positionV>
            <wp:extent cx="1259840" cy="1800225"/>
            <wp:effectExtent l="0" t="0" r="16510" b="9525"/>
            <wp:wrapSquare wrapText="bothSides"/>
            <wp:docPr id="7" name="图片 7" descr="ae3f269c44090fdaf6993475f006c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e3f269c44090fdaf6993475f006c3e"/>
                    <pic:cNvPicPr>
                      <a:picLocks noChangeAspect="1"/>
                    </pic:cNvPicPr>
                  </pic:nvPicPr>
                  <pic:blipFill>
                    <a:blip r:embed="rId13"/>
                    <a:stretch>
                      <a:fillRect/>
                    </a:stretch>
                  </pic:blipFill>
                  <pic:spPr>
                    <a:xfrm>
                      <a:off x="0" y="0"/>
                      <a:ext cx="1259840" cy="1800225"/>
                    </a:xfrm>
                    <a:prstGeom prst="rect">
                      <a:avLst/>
                    </a:prstGeom>
                  </pic:spPr>
                </pic:pic>
              </a:graphicData>
            </a:graphic>
          </wp:anchor>
        </w:drawing>
      </w:r>
      <w:r>
        <w:rPr>
          <w:rFonts w:hint="default" w:ascii="Times New Roman" w:hAnsi="Times New Roman" w:cs="Times New Roman"/>
          <w:b/>
          <w:bCs/>
          <w:sz w:val="24"/>
          <w:szCs w:val="24"/>
          <w:lang w:val="en-US" w:eastAsia="zh-CN"/>
        </w:rPr>
        <w:t>沈路，</w:t>
      </w:r>
      <w:r>
        <w:rPr>
          <w:rFonts w:hint="default" w:ascii="Times New Roman" w:hAnsi="Times New Roman" w:cs="Times New Roman"/>
          <w:b w:val="0"/>
          <w:bCs w:val="0"/>
          <w:sz w:val="24"/>
          <w:szCs w:val="24"/>
          <w:lang w:val="en-US" w:eastAsia="zh-CN"/>
        </w:rPr>
        <w:t>安徽筑砼装配式建筑研究院总经理，高级工程师，安徽省住房城乡行业建筑科技类专家（专业领域装配式建筑、智能建造），作为专家评审多个地方项目及规程，兼任安徽省建筑节能与科技协会监事。毕业至今一直从事装配式建筑设计与咨询工作，作为主要负责人完成装配式建筑项目近2000万平方，项目类型涉及住宅项目，公建项目，工业建筑及地铁项目等。参与国家行业有关装配式建筑标准2项、参与安徽省有关装配式建筑地方标准及图集编制15本、参与安徽省住建厅科学计划项目多个。获得装配式建筑有关软著8项目和专利10余个，荣获安徽省建筑节能与科技协会科技进步奖三项。荣获国家级BIM龙图杯、城建杯和基建杯多个奖项及安徽省勘察设计协会民用建筑勘察设计BIM一等奖。</w:t>
      </w:r>
    </w:p>
    <w:p w14:paraId="6BCA583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sz w:val="24"/>
          <w:szCs w:val="24"/>
          <w:lang w:val="en-US" w:eastAsia="zh-CN"/>
        </w:rPr>
      </w:pPr>
    </w:p>
    <w:p w14:paraId="7153AF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val="0"/>
          <w:bCs w:val="0"/>
          <w:sz w:val="24"/>
          <w:szCs w:val="24"/>
          <w:lang w:val="en-US" w:eastAsia="zh-CN"/>
        </w:rPr>
      </w:pPr>
    </w:p>
    <w:p w14:paraId="2FD66FA8">
      <w:pPr>
        <w:spacing w:line="360" w:lineRule="auto"/>
        <w:rPr>
          <w:rFonts w:hint="eastAsia"/>
          <w:b/>
          <w:bCs/>
          <w:sz w:val="24"/>
          <w:szCs w:val="32"/>
          <w:lang w:val="en-US" w:eastAsia="zh-CN"/>
        </w:rPr>
      </w:pPr>
    </w:p>
    <w:p w14:paraId="63544D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b/>
          <w:bCs/>
          <w:sz w:val="24"/>
          <w:szCs w:val="32"/>
          <w:lang w:val="en-US" w:eastAsia="zh-CN"/>
        </w:rPr>
        <w:drawing>
          <wp:anchor distT="0" distB="0" distL="114300" distR="114300" simplePos="0" relativeHeight="251662336" behindDoc="0" locked="0" layoutInCell="1" allowOverlap="1">
            <wp:simplePos x="0" y="0"/>
            <wp:positionH relativeFrom="column">
              <wp:posOffset>4076700</wp:posOffset>
            </wp:positionH>
            <wp:positionV relativeFrom="paragraph">
              <wp:posOffset>85725</wp:posOffset>
            </wp:positionV>
            <wp:extent cx="1258570" cy="1801495"/>
            <wp:effectExtent l="0" t="0" r="17780" b="8255"/>
            <wp:wrapSquare wrapText="bothSides"/>
            <wp:docPr id="1" name="图片 1" descr="DSC_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_1889"/>
                    <pic:cNvPicPr>
                      <a:picLocks noChangeAspect="1"/>
                    </pic:cNvPicPr>
                  </pic:nvPicPr>
                  <pic:blipFill>
                    <a:blip r:embed="rId14"/>
                    <a:stretch>
                      <a:fillRect/>
                    </a:stretch>
                  </pic:blipFill>
                  <pic:spPr>
                    <a:xfrm>
                      <a:off x="0" y="0"/>
                      <a:ext cx="1258570" cy="1801495"/>
                    </a:xfrm>
                    <a:prstGeom prst="rect">
                      <a:avLst/>
                    </a:prstGeom>
                  </pic:spPr>
                </pic:pic>
              </a:graphicData>
            </a:graphic>
          </wp:anchor>
        </w:drawing>
      </w:r>
      <w:r>
        <w:rPr>
          <w:rFonts w:hint="default" w:ascii="Times New Roman" w:hAnsi="Times New Roman" w:cs="Times New Roman"/>
          <w:b/>
          <w:bCs/>
          <w:sz w:val="24"/>
          <w:szCs w:val="32"/>
          <w:lang w:val="en-US" w:eastAsia="zh-CN"/>
        </w:rPr>
        <w:t>杨雪锋，</w:t>
      </w:r>
      <w:r>
        <w:rPr>
          <w:rFonts w:hint="default" w:ascii="Times New Roman" w:hAnsi="Times New Roman" w:cs="Times New Roman"/>
          <w:sz w:val="24"/>
          <w:szCs w:val="32"/>
          <w:lang w:val="en-US" w:eastAsia="zh-CN"/>
        </w:rPr>
        <w:t>安徽华电工程咨询设计有限公司送电工程部副主任，国家二级注册结构工程师，高级工程师。</w:t>
      </w:r>
    </w:p>
    <w:p w14:paraId="4EC93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曾主持国家工信部</w:t>
      </w:r>
      <w:r>
        <w:rPr>
          <w:rFonts w:hint="eastAsia" w:ascii="Times New Roman" w:hAnsi="Times New Roman" w:cs="Times New Roman"/>
          <w:sz w:val="24"/>
          <w:szCs w:val="32"/>
          <w:lang w:val="en-US" w:eastAsia="zh-CN"/>
        </w:rPr>
        <w:t>“</w:t>
      </w:r>
      <w:r>
        <w:rPr>
          <w:rFonts w:hint="default" w:ascii="Times New Roman" w:hAnsi="Times New Roman" w:cs="Times New Roman"/>
          <w:sz w:val="24"/>
          <w:szCs w:val="32"/>
          <w:lang w:val="en-US" w:eastAsia="zh-CN"/>
        </w:rPr>
        <w:t>中国制造2025</w:t>
      </w:r>
      <w:r>
        <w:rPr>
          <w:rFonts w:hint="eastAsia" w:ascii="Times New Roman" w:hAnsi="Times New Roman" w:cs="Times New Roman"/>
          <w:sz w:val="24"/>
          <w:szCs w:val="32"/>
          <w:lang w:val="en-US" w:eastAsia="zh-CN"/>
        </w:rPr>
        <w:t>”</w:t>
      </w:r>
      <w:r>
        <w:rPr>
          <w:rFonts w:hint="default" w:ascii="Times New Roman" w:hAnsi="Times New Roman" w:cs="Times New Roman"/>
          <w:sz w:val="24"/>
          <w:szCs w:val="32"/>
          <w:lang w:val="en-US" w:eastAsia="zh-CN"/>
        </w:rPr>
        <w:t>《环保型耐候杆塔绿色设计平台集成应用技术》项目设计部分，主持国家电网《耐候钢在 110kV 输电线路杆塔中的应用研究》、《非海洋大气腐蚀环境下耐候角钢关键技术研究及应用》等科技项目；设计完成了合福客运专线绩溪北牵引站 220kV 线路、亳州夏湖-高堂 110kV 线路等工程数十项；获电力工程科学技术进步奖三等奖1次、电力行业优秀设计一等奖2次、电力行业优秀咨询二等奖1次；主编团体标准1项，参编团体标准3项；取得各类专利授权27项。</w:t>
      </w:r>
    </w:p>
    <w:p w14:paraId="016A86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5B090F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36FCF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70651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73F9E3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5F746D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53855E2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宋体" w:hAnsi="宋体" w:cs="宋体"/>
          <w:b/>
          <w:bCs/>
          <w:sz w:val="30"/>
          <w:szCs w:val="30"/>
          <w:lang w:val="en-US" w:eastAsia="zh-CN"/>
        </w:rPr>
      </w:pPr>
      <w:r>
        <w:rPr>
          <w:rFonts w:hint="eastAsia" w:ascii="宋体" w:hAnsi="宋体" w:cs="宋体"/>
          <w:b/>
          <w:bCs/>
          <w:sz w:val="30"/>
          <w:szCs w:val="30"/>
          <w:lang w:val="en-US" w:eastAsia="zh-CN"/>
        </w:rPr>
        <w:t>校内导师</w:t>
      </w:r>
    </w:p>
    <w:p w14:paraId="49C1D70E">
      <w:pPr>
        <w:keepNext w:val="0"/>
        <w:keepLines w:val="0"/>
        <w:pageBreakBefore w:val="0"/>
        <w:widowControl w:val="0"/>
        <w:kinsoku/>
        <w:wordWrap/>
        <w:overflowPunct/>
        <w:topLinePunct w:val="0"/>
        <w:autoSpaceDE/>
        <w:autoSpaceDN/>
        <w:bidi w:val="0"/>
        <w:adjustRightInd/>
        <w:snapToGrid/>
        <w:spacing w:line="360" w:lineRule="auto"/>
        <w:ind w:left="0" w:leftChars="0" w:firstLine="559" w:firstLineChars="233"/>
        <w:textAlignment w:val="auto"/>
        <w:rPr>
          <w:rFonts w:ascii="宋体" w:hAnsi="宋体" w:eastAsia="宋体" w:cs="宋体"/>
          <w:sz w:val="24"/>
          <w:szCs w:val="24"/>
        </w:rPr>
      </w:pP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916430" cy="1916430"/>
            <wp:effectExtent l="0" t="0" r="7620" b="7620"/>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5"/>
                    <a:stretch>
                      <a:fillRect/>
                    </a:stretch>
                  </pic:blipFill>
                  <pic:spPr>
                    <a:xfrm>
                      <a:off x="0" y="0"/>
                      <a:ext cx="1916430" cy="1916430"/>
                    </a:xfrm>
                    <a:prstGeom prst="rect">
                      <a:avLst/>
                    </a:prstGeom>
                    <a:noFill/>
                    <a:ln w="9525">
                      <a:noFill/>
                    </a:ln>
                  </pic:spPr>
                </pic:pic>
              </a:graphicData>
            </a:graphic>
          </wp:inline>
        </w:drawing>
      </w: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895475" cy="1895475"/>
            <wp:effectExtent l="0" t="0" r="9525" b="952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6"/>
                    <a:stretch>
                      <a:fillRect/>
                    </a:stretch>
                  </pic:blipFill>
                  <pic:spPr>
                    <a:xfrm>
                      <a:off x="0" y="0"/>
                      <a:ext cx="1895475" cy="1895475"/>
                    </a:xfrm>
                    <a:prstGeom prst="rect">
                      <a:avLst/>
                    </a:prstGeom>
                    <a:noFill/>
                    <a:ln w="9525">
                      <a:noFill/>
                    </a:ln>
                  </pic:spPr>
                </pic:pic>
              </a:graphicData>
            </a:graphic>
          </wp:inline>
        </w:drawing>
      </w:r>
      <w:r>
        <w:rPr>
          <w:rFonts w:hint="eastAsia" w:ascii="宋体" w:hAnsi="宋体" w:cs="宋体"/>
          <w:sz w:val="24"/>
          <w:szCs w:val="24"/>
          <w:lang w:val="en-US" w:eastAsia="zh-CN"/>
        </w:rPr>
        <w:t xml:space="preserve"> </w:t>
      </w:r>
    </w:p>
    <w:p w14:paraId="75A8FCC3">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left"/>
        <w:textAlignment w:val="auto"/>
        <w:rPr>
          <w:rFonts w:hint="eastAsia" w:ascii="serif" w:hAnsi="serif" w:cs="serif"/>
          <w:b/>
          <w:bCs/>
          <w:i w:val="0"/>
          <w:iCs w:val="0"/>
          <w:caps w:val="0"/>
          <w:spacing w:val="0"/>
          <w:sz w:val="24"/>
          <w:szCs w:val="24"/>
          <w:shd w:val="clear" w:fill="FFFFFF"/>
          <w:lang w:val="en-US" w:eastAsia="zh-CN"/>
        </w:rPr>
      </w:pPr>
      <w:r>
        <w:rPr>
          <w:rFonts w:hint="eastAsia" w:ascii="serif" w:hAnsi="serif" w:cs="serif"/>
          <w:b/>
          <w:bCs/>
          <w:i w:val="0"/>
          <w:iCs w:val="0"/>
          <w:caps w:val="0"/>
          <w:spacing w:val="0"/>
          <w:sz w:val="24"/>
          <w:szCs w:val="24"/>
          <w:shd w:val="clear" w:fill="FFFFFF"/>
          <w:lang w:val="en-US" w:eastAsia="zh-CN"/>
        </w:rPr>
        <w:t xml:space="preserve">刘运林                        </w:t>
      </w:r>
      <w:r>
        <w:rPr>
          <w:rFonts w:ascii="serif" w:hAnsi="serif" w:eastAsia="serif" w:cs="serif"/>
          <w:b/>
          <w:bCs/>
          <w:i w:val="0"/>
          <w:iCs w:val="0"/>
          <w:caps w:val="0"/>
          <w:spacing w:val="0"/>
          <w:sz w:val="24"/>
          <w:szCs w:val="24"/>
          <w:shd w:val="clear" w:fill="FFFFFF"/>
        </w:rPr>
        <w:t>柳军修</w:t>
      </w:r>
      <w:r>
        <w:rPr>
          <w:rFonts w:hint="eastAsia" w:ascii="serif" w:hAnsi="serif" w:cs="serif"/>
          <w:b/>
          <w:bCs/>
          <w:i w:val="0"/>
          <w:iCs w:val="0"/>
          <w:caps w:val="0"/>
          <w:spacing w:val="0"/>
          <w:sz w:val="24"/>
          <w:szCs w:val="24"/>
          <w:shd w:val="clear" w:fill="FFFFFF"/>
          <w:lang w:val="en-US" w:eastAsia="zh-CN"/>
        </w:rPr>
        <w:t xml:space="preserve">     </w:t>
      </w:r>
    </w:p>
    <w:p w14:paraId="48E92839">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left"/>
        <w:textAlignment w:val="auto"/>
        <w:rPr>
          <w:rFonts w:hint="eastAsia" w:ascii="serif" w:hAnsi="serif" w:cs="serif"/>
          <w:b/>
          <w:bCs/>
          <w:i w:val="0"/>
          <w:iCs w:val="0"/>
          <w:caps w:val="0"/>
          <w:spacing w:val="0"/>
          <w:sz w:val="24"/>
          <w:szCs w:val="24"/>
          <w:shd w:val="clear" w:fill="FFFFFF"/>
          <w:lang w:val="en-US" w:eastAsia="zh-CN"/>
        </w:rPr>
      </w:pPr>
    </w:p>
    <w:p w14:paraId="3C6CAE36">
      <w:pPr>
        <w:keepNext w:val="0"/>
        <w:keepLines w:val="0"/>
        <w:pageBreakBefore w:val="0"/>
        <w:widowControl w:val="0"/>
        <w:kinsoku/>
        <w:wordWrap/>
        <w:overflowPunct/>
        <w:topLinePunct w:val="0"/>
        <w:autoSpaceDE/>
        <w:autoSpaceDN/>
        <w:bidi w:val="0"/>
        <w:adjustRightInd/>
        <w:snapToGrid/>
        <w:spacing w:line="360" w:lineRule="auto"/>
        <w:ind w:left="0" w:leftChars="0" w:firstLine="559" w:firstLineChars="233"/>
        <w:jc w:val="left"/>
        <w:textAlignment w:val="auto"/>
        <w:rPr>
          <w:rFonts w:hint="eastAsia" w:ascii="serif" w:hAnsi="serif" w:cs="serif"/>
          <w:b/>
          <w:bCs/>
          <w:i w:val="0"/>
          <w:iCs w:val="0"/>
          <w:caps w:val="0"/>
          <w:spacing w:val="0"/>
          <w:sz w:val="24"/>
          <w:szCs w:val="24"/>
          <w:shd w:val="clear" w:fill="FFFFFF"/>
          <w:lang w:val="en-US" w:eastAsia="zh-CN"/>
        </w:rPr>
      </w:pP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916430" cy="1916430"/>
            <wp:effectExtent l="0" t="0" r="7620" b="7620"/>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17"/>
                    <a:stretch>
                      <a:fillRect/>
                    </a:stretch>
                  </pic:blipFill>
                  <pic:spPr>
                    <a:xfrm>
                      <a:off x="0" y="0"/>
                      <a:ext cx="1916430" cy="1916430"/>
                    </a:xfrm>
                    <a:prstGeom prst="rect">
                      <a:avLst/>
                    </a:prstGeom>
                    <a:noFill/>
                    <a:ln w="9525">
                      <a:noFill/>
                    </a:ln>
                  </pic:spPr>
                </pic:pic>
              </a:graphicData>
            </a:graphic>
          </wp:inline>
        </w:drawing>
      </w: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909445" cy="1909445"/>
            <wp:effectExtent l="0" t="0" r="14605" b="14605"/>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6"/>
                    <pic:cNvPicPr>
                      <a:picLocks noChangeAspect="1"/>
                    </pic:cNvPicPr>
                  </pic:nvPicPr>
                  <pic:blipFill>
                    <a:blip r:embed="rId18"/>
                    <a:stretch>
                      <a:fillRect/>
                    </a:stretch>
                  </pic:blipFill>
                  <pic:spPr>
                    <a:xfrm>
                      <a:off x="0" y="0"/>
                      <a:ext cx="1909445" cy="1909445"/>
                    </a:xfrm>
                    <a:prstGeom prst="rect">
                      <a:avLst/>
                    </a:prstGeom>
                    <a:noFill/>
                    <a:ln w="9525">
                      <a:noFill/>
                    </a:ln>
                  </pic:spPr>
                </pic:pic>
              </a:graphicData>
            </a:graphic>
          </wp:inline>
        </w:drawing>
      </w:r>
    </w:p>
    <w:p w14:paraId="691324C6">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left"/>
        <w:textAlignment w:val="auto"/>
        <w:rPr>
          <w:rFonts w:hint="eastAsia" w:ascii="serif" w:hAnsi="serif" w:cs="serif"/>
          <w:b/>
          <w:bCs/>
          <w:i w:val="0"/>
          <w:iCs w:val="0"/>
          <w:caps w:val="0"/>
          <w:spacing w:val="0"/>
          <w:sz w:val="24"/>
          <w:szCs w:val="24"/>
          <w:shd w:val="clear" w:fill="FFFFFF"/>
          <w:lang w:val="en-US" w:eastAsia="zh-CN"/>
        </w:rPr>
      </w:pPr>
      <w:r>
        <w:rPr>
          <w:rFonts w:hint="eastAsia" w:ascii="serif" w:hAnsi="serif" w:cs="serif"/>
          <w:b/>
          <w:bCs/>
          <w:i w:val="0"/>
          <w:iCs w:val="0"/>
          <w:caps w:val="0"/>
          <w:spacing w:val="0"/>
          <w:sz w:val="24"/>
          <w:szCs w:val="24"/>
          <w:shd w:val="clear" w:fill="FFFFFF"/>
          <w:lang w:val="en-US" w:eastAsia="zh-CN"/>
        </w:rPr>
        <w:t xml:space="preserve">满大伟                        周  宇 </w:t>
      </w:r>
    </w:p>
    <w:p w14:paraId="54E0865F">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left"/>
        <w:textAlignment w:val="auto"/>
        <w:rPr>
          <w:rFonts w:hint="eastAsia" w:ascii="serif" w:hAnsi="serif" w:cs="serif"/>
          <w:b/>
          <w:bCs/>
          <w:i w:val="0"/>
          <w:iCs w:val="0"/>
          <w:caps w:val="0"/>
          <w:spacing w:val="0"/>
          <w:sz w:val="24"/>
          <w:szCs w:val="24"/>
          <w:shd w:val="clear" w:fill="FFFFFF"/>
          <w:lang w:val="en-US" w:eastAsia="zh-CN"/>
        </w:rPr>
      </w:pPr>
    </w:p>
    <w:p w14:paraId="71F95741">
      <w:pPr>
        <w:keepNext w:val="0"/>
        <w:keepLines w:val="0"/>
        <w:pageBreakBefore w:val="0"/>
        <w:widowControl w:val="0"/>
        <w:kinsoku/>
        <w:wordWrap/>
        <w:overflowPunct/>
        <w:topLinePunct w:val="0"/>
        <w:autoSpaceDE/>
        <w:autoSpaceDN/>
        <w:bidi w:val="0"/>
        <w:adjustRightInd/>
        <w:snapToGrid/>
        <w:spacing w:line="360" w:lineRule="auto"/>
        <w:ind w:left="0" w:leftChars="0" w:firstLine="559" w:firstLineChars="233"/>
        <w:jc w:val="left"/>
        <w:textAlignment w:val="auto"/>
        <w:rPr>
          <w:rFonts w:hint="eastAsia" w:ascii="serif" w:hAnsi="serif" w:eastAsia="宋体" w:cs="serif"/>
          <w:b/>
          <w:bCs/>
          <w:i w:val="0"/>
          <w:iCs w:val="0"/>
          <w:caps w:val="0"/>
          <w:spacing w:val="0"/>
          <w:sz w:val="24"/>
          <w:szCs w:val="24"/>
          <w:shd w:val="clear" w:fill="FFFFFF"/>
          <w:lang w:val="en-US" w:eastAsia="zh-CN"/>
        </w:rPr>
      </w:pP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851660" cy="1851660"/>
            <wp:effectExtent l="0" t="0" r="15240" b="15240"/>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9"/>
                    <a:stretch>
                      <a:fillRect/>
                    </a:stretch>
                  </pic:blipFill>
                  <pic:spPr>
                    <a:xfrm>
                      <a:off x="0" y="0"/>
                      <a:ext cx="1851660" cy="1851660"/>
                    </a:xfrm>
                    <a:prstGeom prst="rect">
                      <a:avLst/>
                    </a:prstGeom>
                    <a:noFill/>
                    <a:ln w="9525">
                      <a:noFill/>
                    </a:ln>
                  </pic:spPr>
                </pic:pic>
              </a:graphicData>
            </a:graphic>
          </wp:inline>
        </w:drawing>
      </w: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859280" cy="1859280"/>
            <wp:effectExtent l="0" t="0" r="7620" b="7620"/>
            <wp:docPr id="1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6"/>
                    <pic:cNvPicPr>
                      <a:picLocks noChangeAspect="1"/>
                    </pic:cNvPicPr>
                  </pic:nvPicPr>
                  <pic:blipFill>
                    <a:blip r:embed="rId20"/>
                    <a:stretch>
                      <a:fillRect/>
                    </a:stretch>
                  </pic:blipFill>
                  <pic:spPr>
                    <a:xfrm>
                      <a:off x="0" y="0"/>
                      <a:ext cx="1859280" cy="1859280"/>
                    </a:xfrm>
                    <a:prstGeom prst="rect">
                      <a:avLst/>
                    </a:prstGeom>
                    <a:noFill/>
                    <a:ln w="9525">
                      <a:noFill/>
                    </a:ln>
                  </pic:spPr>
                </pic:pic>
              </a:graphicData>
            </a:graphic>
          </wp:inline>
        </w:drawing>
      </w:r>
    </w:p>
    <w:p w14:paraId="1F5ECF43">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left"/>
        <w:textAlignment w:val="auto"/>
        <w:rPr>
          <w:rFonts w:hint="eastAsia" w:ascii="serif" w:hAnsi="serif" w:cs="serif"/>
          <w:b/>
          <w:bCs/>
          <w:i w:val="0"/>
          <w:iCs w:val="0"/>
          <w:caps w:val="0"/>
          <w:spacing w:val="0"/>
          <w:sz w:val="24"/>
          <w:szCs w:val="24"/>
          <w:shd w:val="clear" w:fill="FFFFFF"/>
          <w:lang w:val="en-US" w:eastAsia="zh-CN"/>
        </w:rPr>
      </w:pPr>
      <w:r>
        <w:rPr>
          <w:rFonts w:hint="eastAsia" w:ascii="serif" w:hAnsi="serif" w:cs="serif"/>
          <w:b/>
          <w:bCs/>
          <w:i w:val="0"/>
          <w:iCs w:val="0"/>
          <w:caps w:val="0"/>
          <w:spacing w:val="0"/>
          <w:sz w:val="24"/>
          <w:szCs w:val="24"/>
          <w:shd w:val="clear" w:fill="FFFFFF"/>
          <w:lang w:val="en-US" w:eastAsia="zh-CN"/>
        </w:rPr>
        <w:t xml:space="preserve">徐沛保 </w:t>
      </w:r>
      <w:r>
        <w:rPr>
          <w:rFonts w:hint="eastAsia" w:ascii="serif" w:hAnsi="serif" w:cs="serif"/>
          <w:b/>
          <w:bCs/>
          <w:i w:val="0"/>
          <w:iCs w:val="0"/>
          <w:caps w:val="0"/>
          <w:spacing w:val="0"/>
          <w:sz w:val="24"/>
          <w:szCs w:val="24"/>
          <w:shd w:val="clear" w:fill="FFFFFF"/>
          <w:lang w:val="en-US" w:eastAsia="zh-CN"/>
        </w:rPr>
        <w:t xml:space="preserve">            </w:t>
      </w:r>
      <w:bookmarkStart w:id="0" w:name="_GoBack"/>
      <w:bookmarkEnd w:id="0"/>
      <w:r>
        <w:rPr>
          <w:rFonts w:hint="eastAsia" w:ascii="serif" w:hAnsi="serif" w:cs="serif"/>
          <w:b/>
          <w:bCs/>
          <w:i w:val="0"/>
          <w:iCs w:val="0"/>
          <w:caps w:val="0"/>
          <w:spacing w:val="0"/>
          <w:sz w:val="24"/>
          <w:szCs w:val="24"/>
          <w:shd w:val="clear" w:fill="FFFFFF"/>
          <w:lang w:val="en-US" w:eastAsia="zh-CN"/>
        </w:rPr>
        <w:t xml:space="preserve">           </w:t>
      </w:r>
      <w:r>
        <w:rPr>
          <w:rFonts w:hint="eastAsia" w:ascii="serif" w:hAnsi="serif" w:cs="serif"/>
          <w:b/>
          <w:bCs/>
          <w:i w:val="0"/>
          <w:iCs w:val="0"/>
          <w:caps w:val="0"/>
          <w:spacing w:val="0"/>
          <w:sz w:val="24"/>
          <w:szCs w:val="24"/>
          <w:shd w:val="clear" w:fill="FFFFFF"/>
          <w:lang w:val="en-US" w:eastAsia="zh-CN"/>
        </w:rPr>
        <w:t xml:space="preserve">康小方  </w:t>
      </w:r>
    </w:p>
    <w:p w14:paraId="49A2D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mn-cs">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D6D150"/>
    <w:multiLevelType w:val="singleLevel"/>
    <w:tmpl w:val="6ED6D150"/>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66364"/>
    <w:rsid w:val="0CE66364"/>
    <w:rsid w:val="17194365"/>
    <w:rsid w:val="27E965F8"/>
    <w:rsid w:val="3F8E7D59"/>
    <w:rsid w:val="4F7A194C"/>
    <w:rsid w:val="51B40BB6"/>
    <w:rsid w:val="67100980"/>
    <w:rsid w:val="71C23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8"/>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4"/>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szCs w:val="24"/>
    </w:rPr>
  </w:style>
  <w:style w:type="paragraph" w:styleId="4">
    <w:name w:val="Normal (Web)"/>
    <w:basedOn w:val="1"/>
    <w:qFormat/>
    <w:uiPriority w:val="0"/>
    <w:pPr>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microsoft.com/office/2007/relationships/hdphoto" Target="media/image4.wdp"/><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宣传画册12"/>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24</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2025-12-16T09:15:00Z</dcterms:created>
  <dc:creator>gdshi</dc:creator>
  <cp:lastModifiedBy>gdshi</cp:lastModifiedBy>
  <dcterms:modified xsi:type="dcterms:W3CDTF">2025-12-16T10:46:54Z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E5A61988998F4DEE813426E6F47307B7_13</vt:lpwstr>
  </property>
  <property fmtid="{D5CDD505-2E9C-101B-9397-08002B2CF9AE}" pid="4" name="KSOTemplateDocerSaveRecord">
    <vt:lpwstr>eyJoZGlkIjoiYjk1MWRkNjY0OWJmNWUyMzk4Y2IyNDZjYmU5YTA0NDAiLCJ1c2VySWQiOiIyMTQzMDg5MTMifQ==</vt:lpwstr>
  </property>
</Properties>
</file>